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2C07A9" w14:textId="77777777" w:rsidR="00812A1F" w:rsidRPr="00AC1910" w:rsidRDefault="001814C1" w:rsidP="00AC1910">
      <w:pPr>
        <w:autoSpaceDE w:val="0"/>
        <w:autoSpaceDN w:val="0"/>
        <w:adjustRightInd w:val="0"/>
        <w:spacing w:after="0" w:line="240" w:lineRule="auto"/>
        <w:jc w:val="center"/>
        <w:rPr>
          <w:rFonts w:asciiTheme="majorBidi" w:hAnsiTheme="majorBidi" w:cstheme="majorBidi"/>
          <w:b/>
          <w:sz w:val="24"/>
          <w:szCs w:val="24"/>
          <w:u w:val="double"/>
        </w:rPr>
      </w:pPr>
      <w:r w:rsidRPr="00AC1910">
        <w:rPr>
          <w:rFonts w:asciiTheme="majorBidi" w:hAnsiTheme="majorBidi" w:cstheme="majorBidi"/>
          <w:b/>
          <w:sz w:val="24"/>
          <w:szCs w:val="24"/>
          <w:u w:val="double"/>
        </w:rPr>
        <w:t>Innovation Sociale : Analyse Empirique à l’Echelle Internationale et Essai de Présentation de son Ecosystème au Maroc</w:t>
      </w:r>
    </w:p>
    <w:p w14:paraId="5B2EC246" w14:textId="77777777" w:rsidR="00290338" w:rsidRPr="00AC1910" w:rsidRDefault="00290338" w:rsidP="00AC1910">
      <w:pPr>
        <w:autoSpaceDE w:val="0"/>
        <w:autoSpaceDN w:val="0"/>
        <w:adjustRightInd w:val="0"/>
        <w:spacing w:after="0" w:line="240" w:lineRule="auto"/>
        <w:rPr>
          <w:rFonts w:asciiTheme="majorBidi" w:hAnsiTheme="majorBidi" w:cstheme="majorBidi"/>
          <w:sz w:val="24"/>
          <w:szCs w:val="24"/>
        </w:rPr>
      </w:pPr>
      <w:r w:rsidRPr="00AC1910">
        <w:rPr>
          <w:rFonts w:asciiTheme="majorBidi" w:hAnsiTheme="majorBidi" w:cstheme="majorBidi"/>
          <w:sz w:val="24"/>
          <w:szCs w:val="24"/>
        </w:rPr>
        <w:t xml:space="preserve"> </w:t>
      </w:r>
    </w:p>
    <w:p w14:paraId="2BDFD624" w14:textId="77777777" w:rsidR="005D0A41" w:rsidRPr="00AC1910" w:rsidRDefault="005D0A41" w:rsidP="00AC1910">
      <w:pPr>
        <w:autoSpaceDE w:val="0"/>
        <w:autoSpaceDN w:val="0"/>
        <w:adjustRightInd w:val="0"/>
        <w:spacing w:after="0" w:line="240" w:lineRule="auto"/>
        <w:jc w:val="center"/>
        <w:rPr>
          <w:rFonts w:asciiTheme="majorBidi" w:hAnsiTheme="majorBidi" w:cstheme="majorBidi"/>
          <w:sz w:val="24"/>
          <w:szCs w:val="24"/>
        </w:rPr>
      </w:pPr>
    </w:p>
    <w:p w14:paraId="1B499721" w14:textId="65BC97FC" w:rsidR="00812A1F" w:rsidRPr="00AC1910" w:rsidRDefault="005D0A41" w:rsidP="00AC1910">
      <w:pPr>
        <w:autoSpaceDE w:val="0"/>
        <w:autoSpaceDN w:val="0"/>
        <w:adjustRightInd w:val="0"/>
        <w:spacing w:after="0" w:line="240" w:lineRule="auto"/>
        <w:jc w:val="center"/>
        <w:rPr>
          <w:rStyle w:val="Lienhypertexte"/>
          <w:rFonts w:asciiTheme="majorBidi" w:hAnsiTheme="majorBidi" w:cstheme="majorBidi"/>
          <w:sz w:val="24"/>
          <w:szCs w:val="24"/>
        </w:rPr>
      </w:pPr>
      <w:r w:rsidRPr="00AC1910">
        <w:rPr>
          <w:rFonts w:asciiTheme="majorBidi" w:hAnsiTheme="majorBidi" w:cstheme="majorBidi"/>
          <w:sz w:val="24"/>
          <w:szCs w:val="24"/>
        </w:rPr>
        <w:t>Youssef NAFIL</w:t>
      </w:r>
      <w:r w:rsidR="003D10AF" w:rsidRPr="00AC1910">
        <w:rPr>
          <w:rFonts w:asciiTheme="majorBidi" w:hAnsiTheme="majorBidi" w:cstheme="majorBidi"/>
          <w:sz w:val="24"/>
          <w:szCs w:val="24"/>
        </w:rPr>
        <w:t xml:space="preserve"> – Doctorant Chercheur - </w:t>
      </w:r>
      <w:r w:rsidRPr="00AC1910">
        <w:rPr>
          <w:rFonts w:asciiTheme="majorBidi" w:hAnsiTheme="majorBidi" w:cstheme="majorBidi"/>
          <w:sz w:val="24"/>
          <w:szCs w:val="24"/>
        </w:rPr>
        <w:t>F</w:t>
      </w:r>
      <w:r w:rsidR="00D2788E" w:rsidRPr="00AC1910">
        <w:rPr>
          <w:rFonts w:asciiTheme="majorBidi" w:hAnsiTheme="majorBidi" w:cstheme="majorBidi"/>
          <w:sz w:val="24"/>
          <w:szCs w:val="24"/>
        </w:rPr>
        <w:t xml:space="preserve">SJES </w:t>
      </w:r>
      <w:r w:rsidRPr="00AC1910">
        <w:rPr>
          <w:rFonts w:asciiTheme="majorBidi" w:hAnsiTheme="majorBidi" w:cstheme="majorBidi"/>
          <w:sz w:val="24"/>
          <w:szCs w:val="24"/>
        </w:rPr>
        <w:t>Souissi</w:t>
      </w:r>
      <w:r w:rsidR="003D10AF" w:rsidRPr="00AC1910">
        <w:rPr>
          <w:rFonts w:asciiTheme="majorBidi" w:hAnsiTheme="majorBidi" w:cstheme="majorBidi"/>
          <w:sz w:val="24"/>
          <w:szCs w:val="24"/>
        </w:rPr>
        <w:t xml:space="preserve"> - </w:t>
      </w:r>
      <w:hyperlink r:id="rId8" w:history="1">
        <w:r w:rsidR="00290338" w:rsidRPr="00AC1910">
          <w:rPr>
            <w:rStyle w:val="Lienhypertexte"/>
            <w:rFonts w:asciiTheme="majorBidi" w:hAnsiTheme="majorBidi" w:cstheme="majorBidi"/>
            <w:sz w:val="24"/>
            <w:szCs w:val="24"/>
          </w:rPr>
          <w:t>youssef.nafil7@gmail.com</w:t>
        </w:r>
      </w:hyperlink>
    </w:p>
    <w:p w14:paraId="0F1F874D" w14:textId="42DE4444" w:rsidR="003D10AF" w:rsidRPr="00AC1910" w:rsidRDefault="003D10AF" w:rsidP="00AC1910">
      <w:pPr>
        <w:autoSpaceDE w:val="0"/>
        <w:autoSpaceDN w:val="0"/>
        <w:adjustRightInd w:val="0"/>
        <w:spacing w:after="0" w:line="240" w:lineRule="auto"/>
        <w:jc w:val="center"/>
        <w:rPr>
          <w:rFonts w:asciiTheme="majorBidi" w:hAnsiTheme="majorBidi" w:cstheme="majorBidi"/>
          <w:sz w:val="24"/>
          <w:szCs w:val="24"/>
        </w:rPr>
      </w:pPr>
      <w:r w:rsidRPr="00AC1910">
        <w:rPr>
          <w:rFonts w:ascii="Times New Roman" w:hAnsi="Times New Roman" w:cs="Times New Roman"/>
          <w:sz w:val="24"/>
          <w:szCs w:val="24"/>
        </w:rPr>
        <w:t>Abdellatif BOUAZZA – Professeur– FSJES Souissi –</w:t>
      </w:r>
      <w:r w:rsidRPr="00AC1910">
        <w:t xml:space="preserve"> </w:t>
      </w:r>
      <w:r w:rsidRPr="00AC1910">
        <w:rPr>
          <w:rStyle w:val="Lienhypertexte"/>
          <w:rFonts w:asciiTheme="majorBidi" w:hAnsiTheme="majorBidi" w:cstheme="majorBidi"/>
          <w:sz w:val="24"/>
          <w:szCs w:val="24"/>
        </w:rPr>
        <w:t>abdeltif.bouazza@gmail.com</w:t>
      </w:r>
    </w:p>
    <w:p w14:paraId="71379A03" w14:textId="77777777" w:rsidR="00290338" w:rsidRPr="00AC1910" w:rsidRDefault="00290338" w:rsidP="00AC1910">
      <w:pPr>
        <w:autoSpaceDE w:val="0"/>
        <w:autoSpaceDN w:val="0"/>
        <w:adjustRightInd w:val="0"/>
        <w:spacing w:after="0" w:line="240" w:lineRule="auto"/>
        <w:rPr>
          <w:rFonts w:asciiTheme="majorBidi" w:hAnsiTheme="majorBidi" w:cstheme="majorBidi"/>
          <w:sz w:val="24"/>
          <w:szCs w:val="24"/>
        </w:rPr>
      </w:pPr>
    </w:p>
    <w:p w14:paraId="7D1C664D" w14:textId="77777777" w:rsidR="00916D04" w:rsidRPr="00AC1910" w:rsidRDefault="00916D04" w:rsidP="00AC1910">
      <w:pPr>
        <w:autoSpaceDE w:val="0"/>
        <w:autoSpaceDN w:val="0"/>
        <w:adjustRightInd w:val="0"/>
        <w:spacing w:after="0" w:line="240" w:lineRule="auto"/>
        <w:rPr>
          <w:rFonts w:asciiTheme="majorBidi" w:hAnsiTheme="majorBidi" w:cstheme="majorBidi"/>
          <w:b/>
          <w:sz w:val="24"/>
          <w:szCs w:val="24"/>
          <w:u w:val="single"/>
        </w:rPr>
      </w:pPr>
    </w:p>
    <w:p w14:paraId="6298592A" w14:textId="29FDD336" w:rsidR="00127063" w:rsidRPr="00AC1910" w:rsidRDefault="00290338" w:rsidP="00AC1910">
      <w:pPr>
        <w:autoSpaceDE w:val="0"/>
        <w:autoSpaceDN w:val="0"/>
        <w:adjustRightInd w:val="0"/>
        <w:spacing w:after="0" w:line="240" w:lineRule="auto"/>
        <w:jc w:val="both"/>
        <w:rPr>
          <w:rFonts w:asciiTheme="majorBidi" w:hAnsiTheme="majorBidi" w:cstheme="majorBidi"/>
          <w:b/>
          <w:sz w:val="24"/>
          <w:szCs w:val="24"/>
          <w:u w:val="single"/>
        </w:rPr>
      </w:pPr>
      <w:r w:rsidRPr="00AC1910">
        <w:rPr>
          <w:rFonts w:asciiTheme="majorBidi" w:hAnsiTheme="majorBidi" w:cstheme="majorBidi"/>
          <w:b/>
          <w:sz w:val="24"/>
          <w:szCs w:val="24"/>
          <w:u w:val="single"/>
        </w:rPr>
        <w:t>Résumé</w:t>
      </w:r>
      <w:r w:rsidR="00753AB3" w:rsidRPr="00AC1910">
        <w:rPr>
          <w:rFonts w:asciiTheme="majorBidi" w:hAnsiTheme="majorBidi" w:cstheme="majorBidi"/>
          <w:b/>
          <w:sz w:val="24"/>
          <w:szCs w:val="24"/>
          <w:u w:val="single"/>
        </w:rPr>
        <w:t> </w:t>
      </w:r>
      <w:r w:rsidR="001173DC" w:rsidRPr="00AC1910">
        <w:rPr>
          <w:rFonts w:asciiTheme="majorBidi" w:hAnsiTheme="majorBidi" w:cstheme="majorBidi"/>
          <w:b/>
          <w:sz w:val="24"/>
          <w:szCs w:val="24"/>
          <w:u w:val="single"/>
        </w:rPr>
        <w:t>:</w:t>
      </w:r>
      <w:r w:rsidR="001173DC" w:rsidRPr="00AC1910">
        <w:rPr>
          <w:rFonts w:asciiTheme="majorBidi" w:hAnsiTheme="majorBidi" w:cstheme="majorBidi"/>
          <w:sz w:val="24"/>
          <w:szCs w:val="24"/>
        </w:rPr>
        <w:t xml:space="preserve"> L’Innovation</w:t>
      </w:r>
      <w:r w:rsidR="00680F31" w:rsidRPr="00AC1910">
        <w:rPr>
          <w:rFonts w:asciiTheme="majorBidi" w:hAnsiTheme="majorBidi" w:cstheme="majorBidi"/>
          <w:sz w:val="24"/>
          <w:szCs w:val="24"/>
        </w:rPr>
        <w:t xml:space="preserve"> Sociale (IS) </w:t>
      </w:r>
      <w:r w:rsidR="00DB62A3" w:rsidRPr="00AC1910">
        <w:rPr>
          <w:rFonts w:asciiTheme="majorBidi" w:hAnsiTheme="majorBidi" w:cstheme="majorBidi"/>
          <w:sz w:val="24"/>
          <w:szCs w:val="24"/>
        </w:rPr>
        <w:t xml:space="preserve">est </w:t>
      </w:r>
      <w:r w:rsidR="00680F31" w:rsidRPr="00AC1910">
        <w:rPr>
          <w:rFonts w:asciiTheme="majorBidi" w:hAnsiTheme="majorBidi" w:cstheme="majorBidi"/>
          <w:sz w:val="24"/>
          <w:szCs w:val="24"/>
        </w:rPr>
        <w:t>apparu</w:t>
      </w:r>
      <w:r w:rsidR="00DB62A3" w:rsidRPr="00AC1910">
        <w:rPr>
          <w:rFonts w:asciiTheme="majorBidi" w:hAnsiTheme="majorBidi" w:cstheme="majorBidi"/>
          <w:sz w:val="24"/>
          <w:szCs w:val="24"/>
        </w:rPr>
        <w:t>e</w:t>
      </w:r>
      <w:r w:rsidR="00680F31" w:rsidRPr="00AC1910">
        <w:rPr>
          <w:rFonts w:asciiTheme="majorBidi" w:hAnsiTheme="majorBidi" w:cstheme="majorBidi"/>
          <w:sz w:val="24"/>
          <w:szCs w:val="24"/>
        </w:rPr>
        <w:t xml:space="preserve"> dans les années 1970</w:t>
      </w:r>
      <w:r w:rsidR="00160AE6" w:rsidRPr="00AC1910">
        <w:rPr>
          <w:rFonts w:asciiTheme="majorBidi" w:hAnsiTheme="majorBidi" w:cstheme="majorBidi"/>
          <w:sz w:val="24"/>
          <w:szCs w:val="24"/>
        </w:rPr>
        <w:t xml:space="preserve"> </w:t>
      </w:r>
      <w:r w:rsidR="00DB62A3" w:rsidRPr="00AC1910">
        <w:rPr>
          <w:rFonts w:asciiTheme="majorBidi" w:hAnsiTheme="majorBidi" w:cstheme="majorBidi"/>
          <w:sz w:val="24"/>
          <w:szCs w:val="24"/>
        </w:rPr>
        <w:t xml:space="preserve">marquées par </w:t>
      </w:r>
      <w:r w:rsidR="00160AE6" w:rsidRPr="00AC1910">
        <w:rPr>
          <w:rFonts w:asciiTheme="majorBidi" w:hAnsiTheme="majorBidi" w:cstheme="majorBidi"/>
          <w:sz w:val="24"/>
          <w:szCs w:val="24"/>
        </w:rPr>
        <w:t xml:space="preserve">de profondes </w:t>
      </w:r>
      <w:r w:rsidR="00127063" w:rsidRPr="00AC1910">
        <w:rPr>
          <w:rFonts w:asciiTheme="majorBidi" w:hAnsiTheme="majorBidi" w:cstheme="majorBidi"/>
          <w:sz w:val="24"/>
          <w:szCs w:val="24"/>
        </w:rPr>
        <w:t xml:space="preserve">mutations </w:t>
      </w:r>
      <w:r w:rsidR="00DB62A3" w:rsidRPr="00AC1910">
        <w:rPr>
          <w:rFonts w:asciiTheme="majorBidi" w:hAnsiTheme="majorBidi" w:cstheme="majorBidi"/>
          <w:sz w:val="24"/>
          <w:szCs w:val="24"/>
        </w:rPr>
        <w:t xml:space="preserve">sociales, </w:t>
      </w:r>
      <w:r w:rsidR="00127063" w:rsidRPr="00AC1910">
        <w:rPr>
          <w:rFonts w:asciiTheme="majorBidi" w:hAnsiTheme="majorBidi" w:cstheme="majorBidi"/>
          <w:sz w:val="24"/>
          <w:szCs w:val="24"/>
        </w:rPr>
        <w:t>écono</w:t>
      </w:r>
      <w:r w:rsidR="00160AE6" w:rsidRPr="00AC1910">
        <w:rPr>
          <w:rFonts w:asciiTheme="majorBidi" w:hAnsiTheme="majorBidi" w:cstheme="majorBidi"/>
          <w:sz w:val="24"/>
          <w:szCs w:val="24"/>
        </w:rPr>
        <w:t xml:space="preserve">miques et politiques, </w:t>
      </w:r>
      <w:r w:rsidR="00DB62A3" w:rsidRPr="00AC1910">
        <w:rPr>
          <w:rFonts w:asciiTheme="majorBidi" w:hAnsiTheme="majorBidi" w:cstheme="majorBidi"/>
          <w:sz w:val="24"/>
          <w:szCs w:val="24"/>
        </w:rPr>
        <w:t>pour satisfaire l</w:t>
      </w:r>
      <w:r w:rsidR="00127063" w:rsidRPr="00AC1910">
        <w:rPr>
          <w:rFonts w:asciiTheme="majorBidi" w:hAnsiTheme="majorBidi" w:cstheme="majorBidi"/>
          <w:sz w:val="24"/>
          <w:szCs w:val="24"/>
        </w:rPr>
        <w:t>es besoins sociaux délaiss</w:t>
      </w:r>
      <w:r w:rsidR="00031B71" w:rsidRPr="00AC1910">
        <w:rPr>
          <w:rFonts w:asciiTheme="majorBidi" w:hAnsiTheme="majorBidi" w:cstheme="majorBidi"/>
          <w:sz w:val="24"/>
          <w:szCs w:val="24"/>
        </w:rPr>
        <w:t xml:space="preserve">és par le marché et/ ou l’Etat </w:t>
      </w:r>
      <w:r w:rsidR="00127063" w:rsidRPr="00AC1910">
        <w:rPr>
          <w:rFonts w:asciiTheme="majorBidi" w:hAnsiTheme="majorBidi" w:cstheme="majorBidi"/>
          <w:sz w:val="24"/>
          <w:szCs w:val="24"/>
        </w:rPr>
        <w:t>au profit des in</w:t>
      </w:r>
      <w:r w:rsidR="00DB62A3" w:rsidRPr="00AC1910">
        <w:rPr>
          <w:rFonts w:asciiTheme="majorBidi" w:hAnsiTheme="majorBidi" w:cstheme="majorBidi"/>
          <w:sz w:val="24"/>
          <w:szCs w:val="24"/>
        </w:rPr>
        <w:t xml:space="preserve">dividus </w:t>
      </w:r>
      <w:r w:rsidR="00680F31" w:rsidRPr="00AC1910">
        <w:rPr>
          <w:rFonts w:asciiTheme="majorBidi" w:hAnsiTheme="majorBidi" w:cstheme="majorBidi"/>
          <w:sz w:val="24"/>
          <w:szCs w:val="24"/>
        </w:rPr>
        <w:t xml:space="preserve">défavorisés. </w:t>
      </w:r>
      <w:r w:rsidR="00160AE6" w:rsidRPr="00AC1910">
        <w:rPr>
          <w:rFonts w:asciiTheme="majorBidi" w:hAnsiTheme="majorBidi" w:cstheme="majorBidi"/>
          <w:sz w:val="24"/>
          <w:szCs w:val="24"/>
        </w:rPr>
        <w:t xml:space="preserve">Au Maroc, les </w:t>
      </w:r>
      <w:r w:rsidR="00127063" w:rsidRPr="00AC1910">
        <w:rPr>
          <w:rFonts w:asciiTheme="majorBidi" w:hAnsiTheme="majorBidi" w:cstheme="majorBidi"/>
          <w:sz w:val="24"/>
          <w:szCs w:val="24"/>
        </w:rPr>
        <w:t>sérieux</w:t>
      </w:r>
      <w:r w:rsidR="00680F31" w:rsidRPr="00AC1910">
        <w:rPr>
          <w:rFonts w:asciiTheme="majorBidi" w:hAnsiTheme="majorBidi" w:cstheme="majorBidi"/>
          <w:sz w:val="24"/>
          <w:szCs w:val="24"/>
        </w:rPr>
        <w:t xml:space="preserve"> problèmes </w:t>
      </w:r>
      <w:r w:rsidR="00160AE6" w:rsidRPr="00AC1910">
        <w:rPr>
          <w:rFonts w:asciiTheme="majorBidi" w:hAnsiTheme="majorBidi" w:cstheme="majorBidi"/>
          <w:sz w:val="24"/>
          <w:szCs w:val="24"/>
        </w:rPr>
        <w:t xml:space="preserve">dont souffre le pays </w:t>
      </w:r>
      <w:r w:rsidR="00680F31" w:rsidRPr="00AC1910">
        <w:rPr>
          <w:rFonts w:asciiTheme="majorBidi" w:hAnsiTheme="majorBidi" w:cstheme="majorBidi"/>
          <w:sz w:val="24"/>
          <w:szCs w:val="24"/>
        </w:rPr>
        <w:t>sur tous les niveaux</w:t>
      </w:r>
      <w:r w:rsidR="00160AE6" w:rsidRPr="00AC1910">
        <w:rPr>
          <w:rFonts w:asciiTheme="majorBidi" w:hAnsiTheme="majorBidi" w:cstheme="majorBidi"/>
          <w:sz w:val="24"/>
          <w:szCs w:val="24"/>
        </w:rPr>
        <w:t xml:space="preserve"> </w:t>
      </w:r>
      <w:r w:rsidR="00680F31" w:rsidRPr="00AC1910">
        <w:rPr>
          <w:rFonts w:asciiTheme="majorBidi" w:hAnsiTheme="majorBidi" w:cstheme="majorBidi"/>
          <w:sz w:val="24"/>
          <w:szCs w:val="24"/>
        </w:rPr>
        <w:t>risquent</w:t>
      </w:r>
      <w:r w:rsidR="001A5023">
        <w:rPr>
          <w:rFonts w:asciiTheme="majorBidi" w:hAnsiTheme="majorBidi" w:cstheme="majorBidi"/>
          <w:sz w:val="24"/>
          <w:szCs w:val="24"/>
        </w:rPr>
        <w:t xml:space="preserve"> de </w:t>
      </w:r>
      <w:r w:rsidR="00127063" w:rsidRPr="00AC1910">
        <w:rPr>
          <w:rFonts w:asciiTheme="majorBidi" w:hAnsiTheme="majorBidi" w:cstheme="majorBidi"/>
          <w:sz w:val="24"/>
          <w:szCs w:val="24"/>
        </w:rPr>
        <w:t>mettre en péri</w:t>
      </w:r>
      <w:r w:rsidR="00160AE6" w:rsidRPr="00AC1910">
        <w:rPr>
          <w:rFonts w:asciiTheme="majorBidi" w:hAnsiTheme="majorBidi" w:cstheme="majorBidi"/>
          <w:sz w:val="24"/>
          <w:szCs w:val="24"/>
        </w:rPr>
        <w:t xml:space="preserve">l sa cohésion sociale. Il est donc question d’avoir recours à des </w:t>
      </w:r>
      <w:r w:rsidR="00127063" w:rsidRPr="00AC1910">
        <w:rPr>
          <w:rFonts w:asciiTheme="majorBidi" w:hAnsiTheme="majorBidi" w:cstheme="majorBidi"/>
          <w:sz w:val="24"/>
          <w:szCs w:val="24"/>
        </w:rPr>
        <w:t xml:space="preserve">modèles </w:t>
      </w:r>
      <w:r w:rsidR="00031B71" w:rsidRPr="00AC1910">
        <w:rPr>
          <w:rFonts w:asciiTheme="majorBidi" w:hAnsiTheme="majorBidi" w:cstheme="majorBidi"/>
          <w:sz w:val="24"/>
          <w:szCs w:val="24"/>
        </w:rPr>
        <w:t xml:space="preserve">alternatifs </w:t>
      </w:r>
      <w:r w:rsidR="00127063" w:rsidRPr="00AC1910">
        <w:rPr>
          <w:rFonts w:asciiTheme="majorBidi" w:hAnsiTheme="majorBidi" w:cstheme="majorBidi"/>
          <w:sz w:val="24"/>
          <w:szCs w:val="24"/>
        </w:rPr>
        <w:t>de dévelop</w:t>
      </w:r>
      <w:r w:rsidR="00DB62A3" w:rsidRPr="00AC1910">
        <w:rPr>
          <w:rFonts w:asciiTheme="majorBidi" w:hAnsiTheme="majorBidi" w:cstheme="majorBidi"/>
          <w:sz w:val="24"/>
          <w:szCs w:val="24"/>
        </w:rPr>
        <w:t xml:space="preserve">pement, </w:t>
      </w:r>
      <w:r w:rsidR="00127063" w:rsidRPr="00AC1910">
        <w:rPr>
          <w:rFonts w:asciiTheme="majorBidi" w:hAnsiTheme="majorBidi" w:cstheme="majorBidi"/>
          <w:sz w:val="24"/>
          <w:szCs w:val="24"/>
        </w:rPr>
        <w:t>e</w:t>
      </w:r>
      <w:r w:rsidR="00160AE6" w:rsidRPr="00AC1910">
        <w:rPr>
          <w:rFonts w:asciiTheme="majorBidi" w:hAnsiTheme="majorBidi" w:cstheme="majorBidi"/>
          <w:sz w:val="24"/>
          <w:szCs w:val="24"/>
        </w:rPr>
        <w:t xml:space="preserve">t les asseoir sur des principes </w:t>
      </w:r>
      <w:r w:rsidR="00680F31" w:rsidRPr="00AC1910">
        <w:rPr>
          <w:rFonts w:asciiTheme="majorBidi" w:hAnsiTheme="majorBidi" w:cstheme="majorBidi"/>
          <w:sz w:val="24"/>
          <w:szCs w:val="24"/>
        </w:rPr>
        <w:t>de l’IS. Nous essayons</w:t>
      </w:r>
      <w:r w:rsidR="001A5023">
        <w:rPr>
          <w:rFonts w:asciiTheme="majorBidi" w:hAnsiTheme="majorBidi" w:cstheme="majorBidi"/>
          <w:sz w:val="24"/>
          <w:szCs w:val="24"/>
        </w:rPr>
        <w:t xml:space="preserve"> </w:t>
      </w:r>
      <w:r w:rsidR="00680F31" w:rsidRPr="00AC1910">
        <w:rPr>
          <w:rFonts w:asciiTheme="majorBidi" w:hAnsiTheme="majorBidi" w:cstheme="majorBidi"/>
          <w:sz w:val="24"/>
          <w:szCs w:val="24"/>
        </w:rPr>
        <w:t xml:space="preserve">de proposer une présentation </w:t>
      </w:r>
      <w:r w:rsidR="007B1B77" w:rsidRPr="00AC1910">
        <w:rPr>
          <w:rFonts w:asciiTheme="majorBidi" w:hAnsiTheme="majorBidi" w:cstheme="majorBidi"/>
          <w:sz w:val="24"/>
          <w:szCs w:val="24"/>
        </w:rPr>
        <w:t>de l’éco</w:t>
      </w:r>
      <w:r w:rsidR="00680F31" w:rsidRPr="00AC1910">
        <w:rPr>
          <w:rFonts w:asciiTheme="majorBidi" w:hAnsiTheme="majorBidi" w:cstheme="majorBidi"/>
          <w:sz w:val="24"/>
          <w:szCs w:val="24"/>
        </w:rPr>
        <w:t xml:space="preserve">système </w:t>
      </w:r>
      <w:r w:rsidR="00DB62A3" w:rsidRPr="00AC1910">
        <w:rPr>
          <w:rFonts w:asciiTheme="majorBidi" w:hAnsiTheme="majorBidi" w:cstheme="majorBidi"/>
          <w:sz w:val="24"/>
          <w:szCs w:val="24"/>
        </w:rPr>
        <w:t xml:space="preserve">qui permet à l’IS de contribuer au développement socioéconomique au Maroc. Nous nous inspirerons des expériences et des contextes </w:t>
      </w:r>
      <w:r w:rsidR="00160AE6" w:rsidRPr="00AC1910">
        <w:rPr>
          <w:rFonts w:asciiTheme="majorBidi" w:hAnsiTheme="majorBidi" w:cstheme="majorBidi"/>
          <w:sz w:val="24"/>
          <w:szCs w:val="24"/>
        </w:rPr>
        <w:t xml:space="preserve">d’IS </w:t>
      </w:r>
      <w:r w:rsidR="00DB62A3" w:rsidRPr="00AC1910">
        <w:rPr>
          <w:rFonts w:asciiTheme="majorBidi" w:hAnsiTheme="majorBidi" w:cstheme="majorBidi"/>
          <w:sz w:val="24"/>
          <w:szCs w:val="24"/>
        </w:rPr>
        <w:t xml:space="preserve">de plusieurs pays autour du monde. </w:t>
      </w:r>
    </w:p>
    <w:p w14:paraId="14D86B9C" w14:textId="3EAFA545" w:rsidR="00127063" w:rsidRPr="00AC1910" w:rsidRDefault="00127063" w:rsidP="00AC1910">
      <w:pPr>
        <w:spacing w:line="240" w:lineRule="auto"/>
        <w:jc w:val="both"/>
        <w:rPr>
          <w:rFonts w:asciiTheme="majorBidi" w:hAnsiTheme="majorBidi" w:cstheme="majorBidi"/>
          <w:sz w:val="24"/>
          <w:szCs w:val="24"/>
        </w:rPr>
      </w:pPr>
      <w:r w:rsidRPr="00AC1910">
        <w:rPr>
          <w:rFonts w:asciiTheme="majorBidi" w:hAnsiTheme="majorBidi" w:cstheme="majorBidi"/>
          <w:b/>
          <w:sz w:val="24"/>
          <w:szCs w:val="24"/>
          <w:u w:val="single"/>
        </w:rPr>
        <w:t>Mots-clés :</w:t>
      </w:r>
      <w:r w:rsidR="00D2788E" w:rsidRPr="00AC1910">
        <w:rPr>
          <w:rFonts w:asciiTheme="majorBidi" w:hAnsiTheme="majorBidi" w:cstheme="majorBidi"/>
          <w:b/>
          <w:sz w:val="24"/>
          <w:szCs w:val="24"/>
          <w:u w:val="single"/>
        </w:rPr>
        <w:t xml:space="preserve"> </w:t>
      </w:r>
      <w:r w:rsidRPr="00AC1910">
        <w:rPr>
          <w:rFonts w:asciiTheme="majorBidi" w:hAnsiTheme="majorBidi" w:cstheme="majorBidi"/>
          <w:sz w:val="24"/>
          <w:szCs w:val="24"/>
        </w:rPr>
        <w:t>Innovation Sociale</w:t>
      </w:r>
      <w:r w:rsidR="001A5023">
        <w:rPr>
          <w:rFonts w:asciiTheme="majorBidi" w:hAnsiTheme="majorBidi" w:cstheme="majorBidi"/>
          <w:sz w:val="24"/>
          <w:szCs w:val="24"/>
        </w:rPr>
        <w:t xml:space="preserve">, </w:t>
      </w:r>
      <w:r w:rsidR="007B1B77" w:rsidRPr="00AC1910">
        <w:rPr>
          <w:rFonts w:asciiTheme="majorBidi" w:hAnsiTheme="majorBidi" w:cstheme="majorBidi"/>
          <w:sz w:val="24"/>
          <w:szCs w:val="24"/>
        </w:rPr>
        <w:t xml:space="preserve">International, Ecosystème, </w:t>
      </w:r>
      <w:r w:rsidRPr="00AC1910">
        <w:rPr>
          <w:rFonts w:asciiTheme="majorBidi" w:hAnsiTheme="majorBidi" w:cstheme="majorBidi"/>
          <w:sz w:val="24"/>
          <w:szCs w:val="24"/>
        </w:rPr>
        <w:t>Dévelo</w:t>
      </w:r>
      <w:r w:rsidR="003D10AF" w:rsidRPr="00AC1910">
        <w:rPr>
          <w:rFonts w:asciiTheme="majorBidi" w:hAnsiTheme="majorBidi" w:cstheme="majorBidi"/>
          <w:sz w:val="24"/>
          <w:szCs w:val="24"/>
        </w:rPr>
        <w:t>ppement</w:t>
      </w:r>
      <w:r w:rsidR="001A5023">
        <w:rPr>
          <w:rFonts w:asciiTheme="majorBidi" w:hAnsiTheme="majorBidi" w:cstheme="majorBidi"/>
          <w:sz w:val="24"/>
          <w:szCs w:val="24"/>
        </w:rPr>
        <w:t xml:space="preserve">, </w:t>
      </w:r>
      <w:r w:rsidR="003D10AF" w:rsidRPr="00AC1910">
        <w:rPr>
          <w:rFonts w:asciiTheme="majorBidi" w:hAnsiTheme="majorBidi" w:cstheme="majorBidi"/>
          <w:sz w:val="24"/>
          <w:szCs w:val="24"/>
        </w:rPr>
        <w:t xml:space="preserve">Maroc. </w:t>
      </w:r>
    </w:p>
    <w:p w14:paraId="3B769857" w14:textId="4BCE7B24" w:rsidR="003D10AF" w:rsidRPr="00AC1910" w:rsidRDefault="003D10AF" w:rsidP="00AC1910">
      <w:pPr>
        <w:spacing w:after="0" w:line="240" w:lineRule="auto"/>
        <w:jc w:val="both"/>
        <w:rPr>
          <w:rFonts w:asciiTheme="majorBidi" w:hAnsiTheme="majorBidi" w:cstheme="majorBidi"/>
          <w:sz w:val="24"/>
          <w:szCs w:val="24"/>
          <w:lang w:val="en-US"/>
        </w:rPr>
      </w:pPr>
      <w:r w:rsidRPr="00AC1910">
        <w:rPr>
          <w:rFonts w:asciiTheme="majorBidi" w:hAnsiTheme="majorBidi" w:cstheme="majorBidi"/>
          <w:b/>
          <w:sz w:val="24"/>
          <w:szCs w:val="24"/>
          <w:u w:val="single"/>
          <w:lang w:val="en-US"/>
        </w:rPr>
        <w:t xml:space="preserve">Abstract: </w:t>
      </w:r>
      <w:r w:rsidRPr="00114F3D">
        <w:rPr>
          <w:rFonts w:asciiTheme="majorBidi" w:hAnsiTheme="majorBidi" w:cstheme="majorBidi"/>
          <w:sz w:val="24"/>
          <w:szCs w:val="24"/>
          <w:lang w:val="en-US"/>
        </w:rPr>
        <w:t>Social Innovation</w:t>
      </w:r>
      <w:r w:rsidR="00F6774F">
        <w:rPr>
          <w:rFonts w:asciiTheme="majorBidi" w:hAnsiTheme="majorBidi" w:cstheme="majorBidi"/>
          <w:sz w:val="24"/>
          <w:szCs w:val="24"/>
          <w:lang w:val="en-US"/>
        </w:rPr>
        <w:t xml:space="preserve"> </w:t>
      </w:r>
      <w:r w:rsidR="00CD6A38">
        <w:rPr>
          <w:rFonts w:asciiTheme="majorBidi" w:hAnsiTheme="majorBidi" w:cstheme="majorBidi"/>
          <w:sz w:val="24"/>
          <w:szCs w:val="24"/>
          <w:lang w:val="en-US"/>
        </w:rPr>
        <w:t xml:space="preserve">(SI) </w:t>
      </w:r>
      <w:bookmarkStart w:id="0" w:name="_GoBack"/>
      <w:bookmarkEnd w:id="0"/>
      <w:r w:rsidRPr="00114F3D">
        <w:rPr>
          <w:rFonts w:asciiTheme="majorBidi" w:hAnsiTheme="majorBidi" w:cstheme="majorBidi"/>
          <w:sz w:val="24"/>
          <w:szCs w:val="24"/>
          <w:lang w:val="en-US"/>
        </w:rPr>
        <w:t xml:space="preserve">emerged in the 1970s, marked by profound social, economic and political changes, to satisfy social needs abandoned by the market and/or the State in favour of disadvantaged individuals. </w:t>
      </w:r>
      <w:r w:rsidRPr="00AC1910">
        <w:rPr>
          <w:rFonts w:asciiTheme="majorBidi" w:hAnsiTheme="majorBidi" w:cstheme="majorBidi"/>
          <w:sz w:val="24"/>
          <w:szCs w:val="24"/>
          <w:lang w:val="en-US"/>
        </w:rPr>
        <w:t>In Morocco, the serious problems the country suffers from at all levels risk</w:t>
      </w:r>
      <w:r w:rsidR="001A5023">
        <w:rPr>
          <w:rFonts w:asciiTheme="majorBidi" w:hAnsiTheme="majorBidi" w:cstheme="majorBidi"/>
          <w:sz w:val="24"/>
          <w:szCs w:val="24"/>
          <w:lang w:val="en-US"/>
        </w:rPr>
        <w:t xml:space="preserve"> </w:t>
      </w:r>
      <w:r w:rsidRPr="00AC1910">
        <w:rPr>
          <w:rFonts w:asciiTheme="majorBidi" w:hAnsiTheme="majorBidi" w:cstheme="majorBidi"/>
          <w:sz w:val="24"/>
          <w:szCs w:val="24"/>
          <w:lang w:val="en-US"/>
        </w:rPr>
        <w:t xml:space="preserve">degrade its social cohesion. </w:t>
      </w:r>
      <w:r w:rsidRPr="00114F3D">
        <w:rPr>
          <w:rFonts w:asciiTheme="majorBidi" w:hAnsiTheme="majorBidi" w:cstheme="majorBidi"/>
          <w:sz w:val="24"/>
          <w:szCs w:val="24"/>
          <w:lang w:val="en-US"/>
        </w:rPr>
        <w:t xml:space="preserve">Alternative models of development should therefore be used and based on SI principles. In this article, we try to propose a presentation of the ecosystem that allows SI to contribute to socio-economic development in Morocco. </w:t>
      </w:r>
      <w:r w:rsidRPr="00AC1910">
        <w:rPr>
          <w:rFonts w:asciiTheme="majorBidi" w:hAnsiTheme="majorBidi" w:cstheme="majorBidi"/>
          <w:sz w:val="24"/>
          <w:szCs w:val="24"/>
          <w:lang w:val="en-US"/>
        </w:rPr>
        <w:t xml:space="preserve">We will draw on the experiences and contexts of SI in several countries around the world. </w:t>
      </w:r>
    </w:p>
    <w:p w14:paraId="5A5B4122" w14:textId="3B420826" w:rsidR="003D10AF" w:rsidRPr="001A5023" w:rsidRDefault="003D10AF" w:rsidP="00AC1910">
      <w:pPr>
        <w:spacing w:line="240" w:lineRule="auto"/>
        <w:jc w:val="both"/>
        <w:rPr>
          <w:rFonts w:asciiTheme="majorBidi" w:hAnsiTheme="majorBidi" w:cstheme="majorBidi"/>
          <w:sz w:val="24"/>
          <w:szCs w:val="24"/>
          <w:lang w:val="en-US"/>
        </w:rPr>
      </w:pPr>
      <w:r w:rsidRPr="001A5023">
        <w:rPr>
          <w:rFonts w:asciiTheme="majorBidi" w:hAnsiTheme="majorBidi" w:cstheme="majorBidi"/>
          <w:b/>
          <w:sz w:val="24"/>
          <w:szCs w:val="24"/>
          <w:u w:val="single"/>
          <w:lang w:val="en-US"/>
        </w:rPr>
        <w:t xml:space="preserve">Keywords: </w:t>
      </w:r>
      <w:r w:rsidRPr="001A5023">
        <w:rPr>
          <w:rFonts w:asciiTheme="majorBidi" w:hAnsiTheme="majorBidi" w:cstheme="majorBidi"/>
          <w:sz w:val="24"/>
          <w:szCs w:val="24"/>
          <w:lang w:val="en-US"/>
        </w:rPr>
        <w:t>Social Innovation, International, Ecosystem, Development, Morocco.</w:t>
      </w:r>
    </w:p>
    <w:p w14:paraId="4DA4E9EE" w14:textId="77777777" w:rsidR="000954EC" w:rsidRPr="00AC1910" w:rsidRDefault="000954EC" w:rsidP="00AC1910">
      <w:pPr>
        <w:spacing w:line="240" w:lineRule="auto"/>
        <w:rPr>
          <w:rFonts w:asciiTheme="majorBidi" w:hAnsiTheme="majorBidi" w:cstheme="majorBidi"/>
          <w:b/>
          <w:sz w:val="24"/>
          <w:szCs w:val="24"/>
          <w:u w:val="single"/>
        </w:rPr>
      </w:pPr>
      <w:r w:rsidRPr="00AC1910">
        <w:rPr>
          <w:rFonts w:asciiTheme="majorBidi" w:hAnsiTheme="majorBidi" w:cstheme="majorBidi"/>
          <w:b/>
          <w:sz w:val="24"/>
          <w:szCs w:val="24"/>
          <w:u w:val="single"/>
        </w:rPr>
        <w:t>Introduction :</w:t>
      </w:r>
    </w:p>
    <w:p w14:paraId="4AAF3A62" w14:textId="36E20FAD" w:rsidR="00065F01" w:rsidRPr="00AC1910" w:rsidRDefault="00065F01" w:rsidP="00AC1910">
      <w:pPr>
        <w:autoSpaceDE w:val="0"/>
        <w:autoSpaceDN w:val="0"/>
        <w:adjustRightInd w:val="0"/>
        <w:spacing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L’innovation, </w:t>
      </w:r>
      <w:r w:rsidR="00793266" w:rsidRPr="00AC1910">
        <w:rPr>
          <w:rFonts w:asciiTheme="majorBidi" w:hAnsiTheme="majorBidi" w:cstheme="majorBidi"/>
          <w:sz w:val="24"/>
          <w:szCs w:val="24"/>
        </w:rPr>
        <w:t xml:space="preserve">longtemps considérée comme une notion propre </w:t>
      </w:r>
      <w:r w:rsidRPr="00AC1910">
        <w:rPr>
          <w:rFonts w:asciiTheme="majorBidi" w:hAnsiTheme="majorBidi" w:cstheme="majorBidi"/>
          <w:sz w:val="24"/>
          <w:szCs w:val="24"/>
        </w:rPr>
        <w:t>à la science et la technologie</w:t>
      </w:r>
      <w:r w:rsidR="00793266" w:rsidRPr="00AC1910">
        <w:rPr>
          <w:rFonts w:asciiTheme="majorBidi" w:hAnsiTheme="majorBidi" w:cstheme="majorBidi"/>
          <w:sz w:val="24"/>
          <w:szCs w:val="24"/>
        </w:rPr>
        <w:t xml:space="preserve"> uniquement</w:t>
      </w:r>
      <w:r w:rsidRPr="00AC1910">
        <w:rPr>
          <w:rFonts w:asciiTheme="majorBidi" w:hAnsiTheme="majorBidi" w:cstheme="majorBidi"/>
          <w:sz w:val="24"/>
          <w:szCs w:val="24"/>
        </w:rPr>
        <w:t xml:space="preserve">, avait fait </w:t>
      </w:r>
      <w:r w:rsidR="00793266" w:rsidRPr="00AC1910">
        <w:rPr>
          <w:rFonts w:asciiTheme="majorBidi" w:hAnsiTheme="majorBidi" w:cstheme="majorBidi"/>
          <w:sz w:val="24"/>
          <w:szCs w:val="24"/>
        </w:rPr>
        <w:t xml:space="preserve">dans ce sens </w:t>
      </w:r>
      <w:r w:rsidRPr="00AC1910">
        <w:rPr>
          <w:rFonts w:asciiTheme="majorBidi" w:hAnsiTheme="majorBidi" w:cstheme="majorBidi"/>
          <w:sz w:val="24"/>
          <w:szCs w:val="24"/>
        </w:rPr>
        <w:t xml:space="preserve">l’objet de plusieurs travaux </w:t>
      </w:r>
      <w:r w:rsidR="00793266" w:rsidRPr="00AC1910">
        <w:rPr>
          <w:rFonts w:asciiTheme="majorBidi" w:hAnsiTheme="majorBidi" w:cstheme="majorBidi"/>
          <w:sz w:val="24"/>
          <w:szCs w:val="24"/>
        </w:rPr>
        <w:t xml:space="preserve">de recherche réalisés </w:t>
      </w:r>
      <w:r w:rsidR="00C26B35" w:rsidRPr="00AC1910">
        <w:rPr>
          <w:rFonts w:asciiTheme="majorBidi" w:hAnsiTheme="majorBidi" w:cstheme="majorBidi"/>
          <w:sz w:val="24"/>
          <w:szCs w:val="24"/>
        </w:rPr>
        <w:t xml:space="preserve">par </w:t>
      </w:r>
      <w:r w:rsidR="00114F3D" w:rsidRPr="00AC1910">
        <w:rPr>
          <w:rFonts w:asciiTheme="majorBidi" w:hAnsiTheme="majorBidi" w:cstheme="majorBidi"/>
          <w:sz w:val="24"/>
          <w:szCs w:val="24"/>
        </w:rPr>
        <w:t>Schumpeter</w:t>
      </w:r>
      <w:r w:rsidR="00C26B35" w:rsidRPr="00AC1910">
        <w:rPr>
          <w:rFonts w:asciiTheme="majorBidi" w:hAnsiTheme="majorBidi" w:cstheme="majorBidi"/>
          <w:sz w:val="24"/>
          <w:szCs w:val="24"/>
        </w:rPr>
        <w:t xml:space="preserve">, </w:t>
      </w:r>
      <w:r w:rsidR="00C312F5" w:rsidRPr="00AC1910">
        <w:rPr>
          <w:rFonts w:asciiTheme="majorBidi" w:hAnsiTheme="majorBidi" w:cstheme="majorBidi"/>
          <w:sz w:val="24"/>
          <w:szCs w:val="24"/>
        </w:rPr>
        <w:t xml:space="preserve">le </w:t>
      </w:r>
      <w:r w:rsidRPr="00AC1910">
        <w:rPr>
          <w:rFonts w:asciiTheme="majorBidi" w:hAnsiTheme="majorBidi" w:cstheme="majorBidi"/>
          <w:sz w:val="24"/>
          <w:szCs w:val="24"/>
        </w:rPr>
        <w:t>p</w:t>
      </w:r>
      <w:r w:rsidR="00793266" w:rsidRPr="00AC1910">
        <w:rPr>
          <w:rFonts w:asciiTheme="majorBidi" w:hAnsiTheme="majorBidi" w:cstheme="majorBidi"/>
          <w:sz w:val="24"/>
          <w:szCs w:val="24"/>
        </w:rPr>
        <w:t xml:space="preserve">ère fondateur de l’innovation. </w:t>
      </w:r>
      <w:r w:rsidRPr="00AC1910">
        <w:rPr>
          <w:rFonts w:asciiTheme="majorBidi" w:hAnsiTheme="majorBidi" w:cstheme="majorBidi"/>
          <w:sz w:val="24"/>
          <w:szCs w:val="24"/>
        </w:rPr>
        <w:t>A par</w:t>
      </w:r>
      <w:r w:rsidR="00793266" w:rsidRPr="00AC1910">
        <w:rPr>
          <w:rFonts w:asciiTheme="majorBidi" w:hAnsiTheme="majorBidi" w:cstheme="majorBidi"/>
          <w:sz w:val="24"/>
          <w:szCs w:val="24"/>
        </w:rPr>
        <w:t>tir des an</w:t>
      </w:r>
      <w:r w:rsidR="00C312F5" w:rsidRPr="00AC1910">
        <w:rPr>
          <w:rFonts w:asciiTheme="majorBidi" w:hAnsiTheme="majorBidi" w:cstheme="majorBidi"/>
          <w:sz w:val="24"/>
          <w:szCs w:val="24"/>
        </w:rPr>
        <w:t xml:space="preserve">nées 1930, </w:t>
      </w:r>
      <w:r w:rsidR="00793266" w:rsidRPr="00AC1910">
        <w:rPr>
          <w:rFonts w:asciiTheme="majorBidi" w:hAnsiTheme="majorBidi" w:cstheme="majorBidi"/>
          <w:sz w:val="24"/>
          <w:szCs w:val="24"/>
        </w:rPr>
        <w:t xml:space="preserve">il </w:t>
      </w:r>
      <w:r w:rsidR="00EE0F81" w:rsidRPr="00AC1910">
        <w:rPr>
          <w:rFonts w:asciiTheme="majorBidi" w:hAnsiTheme="majorBidi" w:cstheme="majorBidi"/>
          <w:sz w:val="24"/>
          <w:szCs w:val="24"/>
        </w:rPr>
        <w:t>l’</w:t>
      </w:r>
      <w:r w:rsidRPr="00AC1910">
        <w:rPr>
          <w:rFonts w:asciiTheme="majorBidi" w:hAnsiTheme="majorBidi" w:cstheme="majorBidi"/>
          <w:sz w:val="24"/>
          <w:szCs w:val="24"/>
        </w:rPr>
        <w:t>a introduit</w:t>
      </w:r>
      <w:r w:rsidR="00EE0F81" w:rsidRPr="00AC1910">
        <w:rPr>
          <w:rFonts w:asciiTheme="majorBidi" w:hAnsiTheme="majorBidi" w:cstheme="majorBidi"/>
          <w:sz w:val="24"/>
          <w:szCs w:val="24"/>
        </w:rPr>
        <w:t xml:space="preserve">e </w:t>
      </w:r>
      <w:r w:rsidRPr="00AC1910">
        <w:rPr>
          <w:rFonts w:asciiTheme="majorBidi" w:hAnsiTheme="majorBidi" w:cstheme="majorBidi"/>
          <w:sz w:val="24"/>
          <w:szCs w:val="24"/>
        </w:rPr>
        <w:t>comme concept dans les sciences économiques et de gestion</w:t>
      </w:r>
      <w:r w:rsidR="001A5023">
        <w:rPr>
          <w:rFonts w:asciiTheme="majorBidi" w:hAnsiTheme="majorBidi" w:cstheme="majorBidi"/>
          <w:sz w:val="24"/>
          <w:szCs w:val="24"/>
        </w:rPr>
        <w:t xml:space="preserve"> </w:t>
      </w:r>
      <w:r w:rsidRPr="00C02A5F">
        <w:rPr>
          <w:rFonts w:asciiTheme="majorBidi" w:hAnsiTheme="majorBidi" w:cstheme="majorBidi"/>
          <w:sz w:val="24"/>
          <w:szCs w:val="24"/>
        </w:rPr>
        <w:t>(</w:t>
      </w:r>
      <w:r w:rsidR="00114F3D" w:rsidRPr="00C02A5F">
        <w:rPr>
          <w:rFonts w:asciiTheme="majorBidi" w:hAnsiTheme="majorBidi" w:cstheme="majorBidi"/>
          <w:sz w:val="24"/>
          <w:szCs w:val="24"/>
        </w:rPr>
        <w:t>Lakomski-Laguerre</w:t>
      </w:r>
      <w:r w:rsidRPr="00C02A5F">
        <w:rPr>
          <w:rFonts w:asciiTheme="majorBidi" w:hAnsiTheme="majorBidi" w:cstheme="majorBidi"/>
          <w:sz w:val="24"/>
          <w:szCs w:val="24"/>
        </w:rPr>
        <w:t>, 2006). Toutefois</w:t>
      </w:r>
      <w:r w:rsidRPr="00AC1910">
        <w:rPr>
          <w:rFonts w:asciiTheme="majorBidi" w:hAnsiTheme="majorBidi" w:cstheme="majorBidi"/>
          <w:sz w:val="24"/>
          <w:szCs w:val="24"/>
        </w:rPr>
        <w:t>, chaque innovation, même scientifique</w:t>
      </w:r>
      <w:r w:rsidR="001A5023">
        <w:rPr>
          <w:rFonts w:asciiTheme="majorBidi" w:hAnsiTheme="majorBidi" w:cstheme="majorBidi"/>
          <w:sz w:val="24"/>
          <w:szCs w:val="24"/>
        </w:rPr>
        <w:t xml:space="preserve">, </w:t>
      </w:r>
      <w:r w:rsidRPr="00AC1910">
        <w:rPr>
          <w:rFonts w:asciiTheme="majorBidi" w:hAnsiTheme="majorBidi" w:cstheme="majorBidi"/>
          <w:sz w:val="24"/>
          <w:szCs w:val="24"/>
        </w:rPr>
        <w:t xml:space="preserve">a un caractère social, ne serait- </w:t>
      </w:r>
      <w:r w:rsidR="00146A39" w:rsidRPr="00AC1910">
        <w:rPr>
          <w:rFonts w:asciiTheme="majorBidi" w:hAnsiTheme="majorBidi" w:cstheme="majorBidi"/>
          <w:sz w:val="24"/>
          <w:szCs w:val="24"/>
        </w:rPr>
        <w:t>ce que le fait</w:t>
      </w:r>
      <w:r w:rsidR="00C558DC" w:rsidRPr="00AC1910">
        <w:rPr>
          <w:rFonts w:asciiTheme="majorBidi" w:hAnsiTheme="majorBidi" w:cstheme="majorBidi"/>
          <w:sz w:val="24"/>
          <w:szCs w:val="24"/>
        </w:rPr>
        <w:t xml:space="preserve"> d’impliquer </w:t>
      </w:r>
      <w:r w:rsidR="00146A39" w:rsidRPr="00AC1910">
        <w:rPr>
          <w:rFonts w:asciiTheme="majorBidi" w:hAnsiTheme="majorBidi" w:cstheme="majorBidi"/>
          <w:sz w:val="24"/>
          <w:szCs w:val="24"/>
        </w:rPr>
        <w:t xml:space="preserve">plusieurs </w:t>
      </w:r>
      <w:r w:rsidRPr="00AC1910">
        <w:rPr>
          <w:rFonts w:asciiTheme="majorBidi" w:hAnsiTheme="majorBidi" w:cstheme="majorBidi"/>
          <w:sz w:val="24"/>
          <w:szCs w:val="24"/>
        </w:rPr>
        <w:t>acteurs</w:t>
      </w:r>
      <w:r w:rsidR="00793266" w:rsidRPr="00AC1910">
        <w:rPr>
          <w:rFonts w:asciiTheme="majorBidi" w:hAnsiTheme="majorBidi" w:cstheme="majorBidi"/>
          <w:sz w:val="24"/>
          <w:szCs w:val="24"/>
        </w:rPr>
        <w:t xml:space="preserve"> dans les processus </w:t>
      </w:r>
      <w:r w:rsidR="00C558DC" w:rsidRPr="00AC1910">
        <w:rPr>
          <w:rFonts w:asciiTheme="majorBidi" w:hAnsiTheme="majorBidi" w:cstheme="majorBidi"/>
          <w:sz w:val="24"/>
          <w:szCs w:val="24"/>
        </w:rPr>
        <w:t xml:space="preserve">participatifs </w:t>
      </w:r>
      <w:r w:rsidR="00793266" w:rsidRPr="00AC1910">
        <w:rPr>
          <w:rFonts w:asciiTheme="majorBidi" w:hAnsiTheme="majorBidi" w:cstheme="majorBidi"/>
          <w:sz w:val="24"/>
          <w:szCs w:val="24"/>
        </w:rPr>
        <w:t>de son élaboration et mise en place</w:t>
      </w:r>
      <w:r w:rsidR="00C558DC" w:rsidRPr="00AC1910">
        <w:rPr>
          <w:rFonts w:asciiTheme="majorBidi" w:hAnsiTheme="majorBidi" w:cstheme="majorBidi"/>
          <w:sz w:val="24"/>
          <w:szCs w:val="24"/>
        </w:rPr>
        <w:t xml:space="preserve">. </w:t>
      </w:r>
      <w:r w:rsidR="00793266" w:rsidRPr="00AC1910">
        <w:rPr>
          <w:rFonts w:asciiTheme="majorBidi" w:hAnsiTheme="majorBidi" w:cstheme="majorBidi"/>
          <w:sz w:val="24"/>
          <w:szCs w:val="24"/>
        </w:rPr>
        <w:t>Ainsi, l</w:t>
      </w:r>
      <w:r w:rsidRPr="00AC1910">
        <w:rPr>
          <w:rFonts w:asciiTheme="majorBidi" w:hAnsiTheme="majorBidi" w:cstheme="majorBidi"/>
          <w:sz w:val="24"/>
          <w:szCs w:val="24"/>
        </w:rPr>
        <w:t>’innovation a vu son caractère social s’ac</w:t>
      </w:r>
      <w:r w:rsidR="00793266" w:rsidRPr="00AC1910">
        <w:rPr>
          <w:rFonts w:asciiTheme="majorBidi" w:hAnsiTheme="majorBidi" w:cstheme="majorBidi"/>
          <w:sz w:val="24"/>
          <w:szCs w:val="24"/>
        </w:rPr>
        <w:t xml:space="preserve">centuer avec le temps, car elle est devenue capable </w:t>
      </w:r>
      <w:r w:rsidRPr="00AC1910">
        <w:rPr>
          <w:rFonts w:asciiTheme="majorBidi" w:hAnsiTheme="majorBidi" w:cstheme="majorBidi"/>
          <w:sz w:val="24"/>
          <w:szCs w:val="24"/>
        </w:rPr>
        <w:t>d’appréhender les dynamiques organisa</w:t>
      </w:r>
      <w:r w:rsidR="00793266" w:rsidRPr="00AC1910">
        <w:rPr>
          <w:rFonts w:asciiTheme="majorBidi" w:hAnsiTheme="majorBidi" w:cstheme="majorBidi"/>
          <w:sz w:val="24"/>
          <w:szCs w:val="24"/>
        </w:rPr>
        <w:t>tionnelles et institutionnelles d</w:t>
      </w:r>
      <w:r w:rsidRPr="00AC1910">
        <w:rPr>
          <w:rFonts w:asciiTheme="majorBidi" w:hAnsiTheme="majorBidi" w:cstheme="majorBidi"/>
          <w:sz w:val="24"/>
          <w:szCs w:val="24"/>
        </w:rPr>
        <w:t xml:space="preserve">es </w:t>
      </w:r>
      <w:r w:rsidR="00793266" w:rsidRPr="00AC1910">
        <w:rPr>
          <w:rFonts w:asciiTheme="majorBidi" w:hAnsiTheme="majorBidi" w:cstheme="majorBidi"/>
          <w:sz w:val="24"/>
          <w:szCs w:val="24"/>
        </w:rPr>
        <w:t xml:space="preserve">différents acteurs en </w:t>
      </w:r>
      <w:r w:rsidRPr="00AC1910">
        <w:rPr>
          <w:rFonts w:asciiTheme="majorBidi" w:hAnsiTheme="majorBidi" w:cstheme="majorBidi"/>
          <w:sz w:val="24"/>
          <w:szCs w:val="24"/>
        </w:rPr>
        <w:t xml:space="preserve">société (innovations organisationnelle et institutionnelle). </w:t>
      </w:r>
      <w:r w:rsidR="00793266" w:rsidRPr="00AC1910">
        <w:rPr>
          <w:rFonts w:asciiTheme="majorBidi" w:hAnsiTheme="majorBidi" w:cstheme="majorBidi"/>
          <w:sz w:val="24"/>
          <w:szCs w:val="24"/>
        </w:rPr>
        <w:t>De plus, e</w:t>
      </w:r>
      <w:r w:rsidRPr="00AC1910">
        <w:rPr>
          <w:rFonts w:asciiTheme="majorBidi" w:hAnsiTheme="majorBidi" w:cstheme="majorBidi"/>
          <w:sz w:val="24"/>
          <w:szCs w:val="24"/>
        </w:rPr>
        <w:t xml:space="preserve">lle a poursuivi l’intégration des aspects sociaux, humains et </w:t>
      </w:r>
      <w:r w:rsidR="00C558DC" w:rsidRPr="00AC1910">
        <w:rPr>
          <w:rFonts w:asciiTheme="majorBidi" w:hAnsiTheme="majorBidi" w:cstheme="majorBidi"/>
          <w:sz w:val="24"/>
          <w:szCs w:val="24"/>
        </w:rPr>
        <w:t>environnementaux durant</w:t>
      </w:r>
      <w:r w:rsidRPr="00AC1910">
        <w:rPr>
          <w:rFonts w:asciiTheme="majorBidi" w:hAnsiTheme="majorBidi" w:cstheme="majorBidi"/>
          <w:sz w:val="24"/>
          <w:szCs w:val="24"/>
        </w:rPr>
        <w:t xml:space="preserve"> la 2</w:t>
      </w:r>
      <w:r w:rsidRPr="00AC1910">
        <w:rPr>
          <w:rFonts w:asciiTheme="majorBidi" w:hAnsiTheme="majorBidi" w:cstheme="majorBidi"/>
          <w:sz w:val="24"/>
          <w:szCs w:val="24"/>
          <w:vertAlign w:val="superscript"/>
        </w:rPr>
        <w:t>ème</w:t>
      </w:r>
      <w:r w:rsidRPr="00AC1910">
        <w:rPr>
          <w:rFonts w:asciiTheme="majorBidi" w:hAnsiTheme="majorBidi" w:cstheme="majorBidi"/>
          <w:sz w:val="24"/>
          <w:szCs w:val="24"/>
        </w:rPr>
        <w:t xml:space="preserve"> moitié du 20</w:t>
      </w:r>
      <w:r w:rsidRPr="00AC1910">
        <w:rPr>
          <w:rFonts w:asciiTheme="majorBidi" w:hAnsiTheme="majorBidi" w:cstheme="majorBidi"/>
          <w:sz w:val="24"/>
          <w:szCs w:val="24"/>
          <w:vertAlign w:val="superscript"/>
        </w:rPr>
        <w:t>ème</w:t>
      </w:r>
      <w:r w:rsidRPr="00AC1910">
        <w:rPr>
          <w:rFonts w:asciiTheme="majorBidi" w:hAnsiTheme="majorBidi" w:cstheme="majorBidi"/>
          <w:sz w:val="24"/>
          <w:szCs w:val="24"/>
        </w:rPr>
        <w:t xml:space="preserve"> </w:t>
      </w:r>
      <w:r w:rsidRPr="00C02A5F">
        <w:rPr>
          <w:rFonts w:asciiTheme="majorBidi" w:hAnsiTheme="majorBidi" w:cstheme="majorBidi"/>
          <w:sz w:val="24"/>
          <w:szCs w:val="24"/>
        </w:rPr>
        <w:t>siècle (</w:t>
      </w:r>
      <w:r w:rsidR="00114F3D" w:rsidRPr="00C02A5F">
        <w:rPr>
          <w:rFonts w:asciiTheme="majorBidi" w:hAnsiTheme="majorBidi" w:cstheme="majorBidi"/>
          <w:sz w:val="24"/>
          <w:szCs w:val="24"/>
        </w:rPr>
        <w:t>Fontan</w:t>
      </w:r>
      <w:r w:rsidRPr="00C02A5F">
        <w:rPr>
          <w:rFonts w:asciiTheme="majorBidi" w:hAnsiTheme="majorBidi" w:cstheme="majorBidi"/>
          <w:sz w:val="24"/>
          <w:szCs w:val="24"/>
        </w:rPr>
        <w:t>, 2008) avec</w:t>
      </w:r>
      <w:r w:rsidRPr="00AC1910">
        <w:rPr>
          <w:rFonts w:asciiTheme="majorBidi" w:hAnsiTheme="majorBidi" w:cstheme="majorBidi"/>
          <w:sz w:val="24"/>
          <w:szCs w:val="24"/>
        </w:rPr>
        <w:t xml:space="preserve"> la prise en compte de plusieurs questions telles que</w:t>
      </w:r>
      <w:r w:rsidR="00C558DC" w:rsidRPr="00AC1910">
        <w:rPr>
          <w:rFonts w:asciiTheme="majorBidi" w:hAnsiTheme="majorBidi" w:cstheme="majorBidi"/>
          <w:sz w:val="24"/>
          <w:szCs w:val="24"/>
        </w:rPr>
        <w:t xml:space="preserve"> </w:t>
      </w:r>
      <w:r w:rsidRPr="00AC1910">
        <w:rPr>
          <w:rFonts w:asciiTheme="majorBidi" w:hAnsiTheme="majorBidi" w:cstheme="majorBidi"/>
          <w:sz w:val="24"/>
          <w:szCs w:val="24"/>
        </w:rPr>
        <w:t xml:space="preserve">l’inclusion sociale et la protection </w:t>
      </w:r>
      <w:r w:rsidR="00EE0F81" w:rsidRPr="00AC1910">
        <w:rPr>
          <w:rFonts w:asciiTheme="majorBidi" w:hAnsiTheme="majorBidi" w:cstheme="majorBidi"/>
          <w:sz w:val="24"/>
          <w:szCs w:val="24"/>
        </w:rPr>
        <w:t>de l’environnement</w:t>
      </w:r>
      <w:r w:rsidRPr="00AC1910">
        <w:rPr>
          <w:rFonts w:asciiTheme="majorBidi" w:hAnsiTheme="majorBidi" w:cstheme="majorBidi"/>
          <w:sz w:val="24"/>
          <w:szCs w:val="24"/>
        </w:rPr>
        <w:t>. Ceci a donné naissa</w:t>
      </w:r>
      <w:r w:rsidR="00793266" w:rsidRPr="00AC1910">
        <w:rPr>
          <w:rFonts w:asciiTheme="majorBidi" w:hAnsiTheme="majorBidi" w:cstheme="majorBidi"/>
          <w:sz w:val="24"/>
          <w:szCs w:val="24"/>
        </w:rPr>
        <w:t xml:space="preserve">nce à l’Innovation Sociale </w:t>
      </w:r>
      <w:r w:rsidR="00C558DC" w:rsidRPr="00AC1910">
        <w:rPr>
          <w:rFonts w:asciiTheme="majorBidi" w:hAnsiTheme="majorBidi" w:cstheme="majorBidi"/>
          <w:sz w:val="24"/>
          <w:szCs w:val="24"/>
        </w:rPr>
        <w:t xml:space="preserve">(IS) </w:t>
      </w:r>
      <w:r w:rsidRPr="00AC1910">
        <w:rPr>
          <w:rFonts w:asciiTheme="majorBidi" w:hAnsiTheme="majorBidi" w:cstheme="majorBidi"/>
          <w:sz w:val="24"/>
          <w:szCs w:val="24"/>
        </w:rPr>
        <w:t>à partir de</w:t>
      </w:r>
      <w:r w:rsidR="00793266" w:rsidRPr="00AC1910">
        <w:rPr>
          <w:rFonts w:asciiTheme="majorBidi" w:hAnsiTheme="majorBidi" w:cstheme="majorBidi"/>
          <w:sz w:val="24"/>
          <w:szCs w:val="24"/>
        </w:rPr>
        <w:t>s années</w:t>
      </w:r>
      <w:r w:rsidRPr="00AC1910">
        <w:rPr>
          <w:rFonts w:asciiTheme="majorBidi" w:hAnsiTheme="majorBidi" w:cstheme="majorBidi"/>
          <w:sz w:val="24"/>
          <w:szCs w:val="24"/>
        </w:rPr>
        <w:t xml:space="preserve"> 1970 dans un contexte de crises et d’émergence de mouvements citoyens, dans l’objectif de trouver de nouveaux moyens (biens, services, idées</w:t>
      </w:r>
      <w:r w:rsidR="00194027" w:rsidRPr="00AC1910">
        <w:rPr>
          <w:rFonts w:asciiTheme="majorBidi" w:hAnsiTheme="majorBidi" w:cstheme="majorBidi"/>
          <w:sz w:val="24"/>
          <w:szCs w:val="24"/>
        </w:rPr>
        <w:t xml:space="preserve">…) </w:t>
      </w:r>
      <w:r w:rsidRPr="00AC1910">
        <w:rPr>
          <w:rFonts w:asciiTheme="majorBidi" w:hAnsiTheme="majorBidi" w:cstheme="majorBidi"/>
          <w:sz w:val="24"/>
          <w:szCs w:val="24"/>
        </w:rPr>
        <w:t>et/ ou réinventer ceux qui existent déjà afin de</w:t>
      </w:r>
      <w:r w:rsidR="00C558DC" w:rsidRPr="00AC1910">
        <w:rPr>
          <w:rFonts w:asciiTheme="majorBidi" w:hAnsiTheme="majorBidi" w:cstheme="majorBidi"/>
          <w:sz w:val="24"/>
          <w:szCs w:val="24"/>
        </w:rPr>
        <w:t xml:space="preserve"> </w:t>
      </w:r>
      <w:r w:rsidRPr="00AC1910">
        <w:rPr>
          <w:rFonts w:asciiTheme="majorBidi" w:hAnsiTheme="majorBidi" w:cstheme="majorBidi"/>
          <w:sz w:val="24"/>
          <w:szCs w:val="24"/>
        </w:rPr>
        <w:t>répondre aux besoins</w:t>
      </w:r>
      <w:r w:rsidR="00C558DC" w:rsidRPr="00AC1910">
        <w:rPr>
          <w:rFonts w:asciiTheme="majorBidi" w:hAnsiTheme="majorBidi" w:cstheme="majorBidi"/>
          <w:sz w:val="24"/>
          <w:szCs w:val="24"/>
        </w:rPr>
        <w:t xml:space="preserve"> </w:t>
      </w:r>
      <w:r w:rsidRPr="00AC1910">
        <w:rPr>
          <w:rFonts w:asciiTheme="majorBidi" w:hAnsiTheme="majorBidi" w:cstheme="majorBidi"/>
          <w:sz w:val="24"/>
          <w:szCs w:val="24"/>
        </w:rPr>
        <w:t xml:space="preserve">sociaux non satisfaits par le marché et/ ou l’Etat au profit des </w:t>
      </w:r>
      <w:r w:rsidR="009A2AB8" w:rsidRPr="00AC1910">
        <w:rPr>
          <w:rFonts w:asciiTheme="majorBidi" w:hAnsiTheme="majorBidi" w:cstheme="majorBidi"/>
          <w:sz w:val="24"/>
          <w:szCs w:val="24"/>
        </w:rPr>
        <w:t>individus et groupes défavorisé</w:t>
      </w:r>
      <w:r w:rsidRPr="00AC1910">
        <w:rPr>
          <w:rFonts w:asciiTheme="majorBidi" w:hAnsiTheme="majorBidi" w:cstheme="majorBidi"/>
          <w:sz w:val="24"/>
          <w:szCs w:val="24"/>
        </w:rPr>
        <w:t>s</w:t>
      </w:r>
      <w:r w:rsidRPr="00AC1910">
        <w:rPr>
          <w:rStyle w:val="Appelnotedebasdep"/>
          <w:rFonts w:asciiTheme="majorBidi" w:hAnsiTheme="majorBidi" w:cstheme="majorBidi"/>
          <w:sz w:val="24"/>
          <w:szCs w:val="24"/>
        </w:rPr>
        <w:footnoteReference w:id="1"/>
      </w:r>
      <w:r w:rsidRPr="00AC1910">
        <w:rPr>
          <w:rFonts w:asciiTheme="majorBidi" w:hAnsiTheme="majorBidi" w:cstheme="majorBidi"/>
          <w:sz w:val="24"/>
          <w:szCs w:val="24"/>
        </w:rPr>
        <w:t>.</w:t>
      </w:r>
    </w:p>
    <w:p w14:paraId="3F5FA329" w14:textId="5FC5B4AE" w:rsidR="00E9625D" w:rsidRPr="00AC1910" w:rsidRDefault="00E9625D"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Au Maroc, les choses ne sont pas différentes, ni meilleures. Le pays souffre</w:t>
      </w:r>
      <w:r w:rsidR="00A963E0" w:rsidRPr="00AC1910">
        <w:rPr>
          <w:rFonts w:asciiTheme="majorBidi" w:hAnsiTheme="majorBidi" w:cstheme="majorBidi"/>
          <w:sz w:val="24"/>
          <w:szCs w:val="24"/>
        </w:rPr>
        <w:t xml:space="preserve"> </w:t>
      </w:r>
      <w:r w:rsidRPr="00AC1910">
        <w:rPr>
          <w:rFonts w:asciiTheme="majorBidi" w:hAnsiTheme="majorBidi" w:cstheme="majorBidi"/>
          <w:sz w:val="24"/>
          <w:szCs w:val="24"/>
        </w:rPr>
        <w:t>de sérieux problèmes sur tous les niveaux : inégalités sociales grandissantes, réduction progressive des efforts de l’Etat dans certains secteurs sociaux clés tels que l’éducation et la santé</w:t>
      </w:r>
      <w:r w:rsidR="00A963E0" w:rsidRPr="00AC1910">
        <w:rPr>
          <w:rFonts w:asciiTheme="majorBidi" w:hAnsiTheme="majorBidi" w:cstheme="majorBidi"/>
          <w:sz w:val="24"/>
          <w:szCs w:val="24"/>
        </w:rPr>
        <w:t>…</w:t>
      </w:r>
      <w:r w:rsidRPr="00AC1910">
        <w:rPr>
          <w:rFonts w:asciiTheme="majorBidi" w:hAnsiTheme="majorBidi" w:cstheme="majorBidi"/>
          <w:sz w:val="24"/>
          <w:szCs w:val="24"/>
        </w:rPr>
        <w:t xml:space="preserve">ce qui ne </w:t>
      </w:r>
      <w:r w:rsidRPr="00AC1910">
        <w:rPr>
          <w:rFonts w:asciiTheme="majorBidi" w:hAnsiTheme="majorBidi" w:cstheme="majorBidi"/>
          <w:sz w:val="24"/>
          <w:szCs w:val="24"/>
        </w:rPr>
        <w:lastRenderedPageBreak/>
        <w:t xml:space="preserve">l’a pas mis à l’abri de plusieurs revendications et mouvements citoyens qui expriment parfois de nouvelles demandes sociales : mouvement populaire du Rif (Nord du pays) contre la pauvreté et l’exclusion, manifestations des travailleurs </w:t>
      </w:r>
      <w:r w:rsidR="00A963E0" w:rsidRPr="00AC1910">
        <w:rPr>
          <w:rFonts w:asciiTheme="majorBidi" w:hAnsiTheme="majorBidi" w:cstheme="majorBidi"/>
          <w:sz w:val="24"/>
          <w:szCs w:val="24"/>
        </w:rPr>
        <w:t>d</w:t>
      </w:r>
      <w:r w:rsidRPr="00AC1910">
        <w:rPr>
          <w:rFonts w:asciiTheme="majorBidi" w:hAnsiTheme="majorBidi" w:cstheme="majorBidi"/>
          <w:sz w:val="24"/>
          <w:szCs w:val="24"/>
        </w:rPr>
        <w:t>es mines de Jerada (Est du pays) pour dénoncer l’exploitation</w:t>
      </w:r>
      <w:r w:rsidR="00B26635" w:rsidRPr="00AC1910">
        <w:rPr>
          <w:rFonts w:asciiTheme="majorBidi" w:hAnsiTheme="majorBidi" w:cstheme="majorBidi"/>
          <w:sz w:val="24"/>
          <w:szCs w:val="24"/>
        </w:rPr>
        <w:t xml:space="preserve"> ouvrière</w:t>
      </w:r>
      <w:r w:rsidRPr="00AC1910">
        <w:rPr>
          <w:rFonts w:asciiTheme="majorBidi" w:hAnsiTheme="majorBidi" w:cstheme="majorBidi"/>
          <w:sz w:val="24"/>
          <w:szCs w:val="24"/>
        </w:rPr>
        <w:t>, colère des habitants de Zagoura (Sud du pays) contre les pénuries d’eau…</w:t>
      </w:r>
      <w:r w:rsidR="00A963E0" w:rsidRPr="00AC1910">
        <w:rPr>
          <w:rFonts w:asciiTheme="majorBidi" w:hAnsiTheme="majorBidi" w:cstheme="majorBidi"/>
          <w:sz w:val="24"/>
          <w:szCs w:val="24"/>
        </w:rPr>
        <w:t>En cas de leur non prise en charge, c</w:t>
      </w:r>
      <w:r w:rsidRPr="00AC1910">
        <w:rPr>
          <w:rFonts w:asciiTheme="majorBidi" w:hAnsiTheme="majorBidi" w:cstheme="majorBidi"/>
          <w:sz w:val="24"/>
          <w:szCs w:val="24"/>
        </w:rPr>
        <w:t>es revendications</w:t>
      </w:r>
      <w:r w:rsidR="00A963E0" w:rsidRPr="00AC1910">
        <w:rPr>
          <w:rFonts w:asciiTheme="majorBidi" w:hAnsiTheme="majorBidi" w:cstheme="majorBidi"/>
          <w:sz w:val="24"/>
          <w:szCs w:val="24"/>
        </w:rPr>
        <w:t xml:space="preserve"> </w:t>
      </w:r>
      <w:r w:rsidRPr="00AC1910">
        <w:rPr>
          <w:rFonts w:asciiTheme="majorBidi" w:hAnsiTheme="majorBidi" w:cstheme="majorBidi"/>
          <w:sz w:val="24"/>
          <w:szCs w:val="24"/>
        </w:rPr>
        <w:t>peuvent déstabiliser le pays et mettre en péri</w:t>
      </w:r>
      <w:r w:rsidR="00024F74" w:rsidRPr="00AC1910">
        <w:rPr>
          <w:rFonts w:asciiTheme="majorBidi" w:hAnsiTheme="majorBidi" w:cstheme="majorBidi"/>
          <w:sz w:val="24"/>
          <w:szCs w:val="24"/>
        </w:rPr>
        <w:t>l sa cohésion sociale déjà objet</w:t>
      </w:r>
      <w:r w:rsidRPr="00AC1910">
        <w:rPr>
          <w:rFonts w:asciiTheme="majorBidi" w:hAnsiTheme="majorBidi" w:cstheme="majorBidi"/>
          <w:sz w:val="24"/>
          <w:szCs w:val="24"/>
        </w:rPr>
        <w:t xml:space="preserve"> d’une grande dégradation</w:t>
      </w:r>
      <w:r w:rsidR="00D55D33" w:rsidRPr="00AC1910">
        <w:rPr>
          <w:rFonts w:asciiTheme="majorBidi" w:hAnsiTheme="majorBidi" w:cstheme="majorBidi"/>
          <w:sz w:val="24"/>
          <w:szCs w:val="24"/>
        </w:rPr>
        <w:t xml:space="preserve"> </w:t>
      </w:r>
      <w:r w:rsidR="00D55D33" w:rsidRPr="00C02A5F">
        <w:rPr>
          <w:rFonts w:asciiTheme="majorBidi" w:hAnsiTheme="majorBidi" w:cstheme="majorBidi"/>
          <w:sz w:val="24"/>
          <w:szCs w:val="24"/>
        </w:rPr>
        <w:t>(</w:t>
      </w:r>
      <w:r w:rsidR="00114F3D" w:rsidRPr="00C02A5F">
        <w:rPr>
          <w:rFonts w:asciiTheme="majorBidi" w:hAnsiTheme="majorBidi" w:cstheme="majorBidi"/>
          <w:sz w:val="24"/>
          <w:szCs w:val="24"/>
        </w:rPr>
        <w:t>Catusse</w:t>
      </w:r>
      <w:r w:rsidR="00D55D33" w:rsidRPr="00C02A5F">
        <w:rPr>
          <w:rFonts w:asciiTheme="majorBidi" w:hAnsiTheme="majorBidi" w:cstheme="majorBidi"/>
          <w:sz w:val="24"/>
          <w:szCs w:val="24"/>
        </w:rPr>
        <w:t>, 2011)</w:t>
      </w:r>
      <w:r w:rsidRPr="00C02A5F">
        <w:rPr>
          <w:rFonts w:asciiTheme="majorBidi" w:hAnsiTheme="majorBidi" w:cstheme="majorBidi"/>
          <w:sz w:val="24"/>
          <w:szCs w:val="24"/>
        </w:rPr>
        <w:t xml:space="preserve">. De ce fait, il est question de faire appel à de nouveaux modèles </w:t>
      </w:r>
      <w:r w:rsidR="00D206B6" w:rsidRPr="00C02A5F">
        <w:rPr>
          <w:rFonts w:asciiTheme="majorBidi" w:hAnsiTheme="majorBidi" w:cstheme="majorBidi"/>
          <w:sz w:val="24"/>
          <w:szCs w:val="24"/>
        </w:rPr>
        <w:t>a</w:t>
      </w:r>
      <w:r w:rsidR="00D206B6" w:rsidRPr="00AC1910">
        <w:rPr>
          <w:rFonts w:asciiTheme="majorBidi" w:hAnsiTheme="majorBidi" w:cstheme="majorBidi"/>
          <w:sz w:val="24"/>
          <w:szCs w:val="24"/>
        </w:rPr>
        <w:t xml:space="preserve">lternatifs </w:t>
      </w:r>
      <w:r w:rsidRPr="00AC1910">
        <w:rPr>
          <w:rFonts w:asciiTheme="majorBidi" w:hAnsiTheme="majorBidi" w:cstheme="majorBidi"/>
          <w:sz w:val="24"/>
          <w:szCs w:val="24"/>
        </w:rPr>
        <w:t>de dévelop</w:t>
      </w:r>
      <w:r w:rsidR="00D206B6" w:rsidRPr="00AC1910">
        <w:rPr>
          <w:rFonts w:asciiTheme="majorBidi" w:hAnsiTheme="majorBidi" w:cstheme="majorBidi"/>
          <w:sz w:val="24"/>
          <w:szCs w:val="24"/>
        </w:rPr>
        <w:t>pement territorial</w:t>
      </w:r>
      <w:r w:rsidR="0055571C" w:rsidRPr="00AC1910">
        <w:rPr>
          <w:rFonts w:asciiTheme="majorBidi" w:hAnsiTheme="majorBidi" w:cstheme="majorBidi"/>
          <w:sz w:val="24"/>
          <w:szCs w:val="24"/>
        </w:rPr>
        <w:t xml:space="preserve"> pour le Maroc</w:t>
      </w:r>
      <w:r w:rsidR="00D206B6" w:rsidRPr="00AC1910">
        <w:rPr>
          <w:rFonts w:asciiTheme="majorBidi" w:hAnsiTheme="majorBidi" w:cstheme="majorBidi"/>
          <w:sz w:val="24"/>
          <w:szCs w:val="24"/>
        </w:rPr>
        <w:t xml:space="preserve">, </w:t>
      </w:r>
      <w:r w:rsidRPr="00AC1910">
        <w:rPr>
          <w:rFonts w:asciiTheme="majorBidi" w:hAnsiTheme="majorBidi" w:cstheme="majorBidi"/>
          <w:sz w:val="24"/>
          <w:szCs w:val="24"/>
        </w:rPr>
        <w:t>et les asseoir sur des pratiques et principes de l’I</w:t>
      </w:r>
      <w:r w:rsidR="00A963E0" w:rsidRPr="00AC1910">
        <w:rPr>
          <w:rFonts w:asciiTheme="majorBidi" w:hAnsiTheme="majorBidi" w:cstheme="majorBidi"/>
          <w:sz w:val="24"/>
          <w:szCs w:val="24"/>
        </w:rPr>
        <w:t xml:space="preserve">S. </w:t>
      </w:r>
    </w:p>
    <w:p w14:paraId="3A4BA056" w14:textId="57FE09D3" w:rsidR="00FB5F63" w:rsidRPr="00AC1910" w:rsidRDefault="00B9353C"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L’objectif de notre travail est </w:t>
      </w:r>
      <w:r w:rsidR="00C93832" w:rsidRPr="00AC1910">
        <w:rPr>
          <w:rFonts w:asciiTheme="majorBidi" w:hAnsiTheme="majorBidi" w:cstheme="majorBidi"/>
          <w:sz w:val="24"/>
          <w:szCs w:val="24"/>
        </w:rPr>
        <w:t>d’essayer de proposer une présentation de l’écosystème</w:t>
      </w:r>
      <w:r w:rsidR="00665D37">
        <w:rPr>
          <w:rFonts w:asciiTheme="majorBidi" w:hAnsiTheme="majorBidi" w:cstheme="majorBidi"/>
          <w:sz w:val="24"/>
          <w:szCs w:val="24"/>
        </w:rPr>
        <w:t xml:space="preserve"> local </w:t>
      </w:r>
      <w:r w:rsidR="00D45D58" w:rsidRPr="00AC1910">
        <w:rPr>
          <w:rFonts w:asciiTheme="majorBidi" w:hAnsiTheme="majorBidi" w:cstheme="majorBidi"/>
          <w:sz w:val="24"/>
          <w:szCs w:val="24"/>
        </w:rPr>
        <w:t xml:space="preserve">qui permet à l’IS de contribuer au développement socioéconomique </w:t>
      </w:r>
      <w:r w:rsidR="00714A18" w:rsidRPr="00AC1910">
        <w:rPr>
          <w:rFonts w:asciiTheme="majorBidi" w:hAnsiTheme="majorBidi" w:cstheme="majorBidi"/>
          <w:sz w:val="24"/>
          <w:szCs w:val="24"/>
        </w:rPr>
        <w:t>a</w:t>
      </w:r>
      <w:r w:rsidR="00D45D58" w:rsidRPr="00AC1910">
        <w:rPr>
          <w:rFonts w:asciiTheme="majorBidi" w:hAnsiTheme="majorBidi" w:cstheme="majorBidi"/>
          <w:sz w:val="24"/>
          <w:szCs w:val="24"/>
        </w:rPr>
        <w:t xml:space="preserve">u Maroc, à la lumière de ce qui se passe </w:t>
      </w:r>
      <w:r w:rsidR="00C93832" w:rsidRPr="00AC1910">
        <w:rPr>
          <w:rFonts w:asciiTheme="majorBidi" w:hAnsiTheme="majorBidi" w:cstheme="majorBidi"/>
          <w:sz w:val="24"/>
          <w:szCs w:val="24"/>
        </w:rPr>
        <w:t>à l</w:t>
      </w:r>
      <w:r w:rsidR="00665D37">
        <w:rPr>
          <w:rFonts w:asciiTheme="majorBidi" w:hAnsiTheme="majorBidi" w:cstheme="majorBidi"/>
          <w:sz w:val="24"/>
          <w:szCs w:val="24"/>
        </w:rPr>
        <w:t>’</w:t>
      </w:r>
      <w:r w:rsidR="00C93832" w:rsidRPr="00AC1910">
        <w:rPr>
          <w:rFonts w:asciiTheme="majorBidi" w:hAnsiTheme="majorBidi" w:cstheme="majorBidi"/>
          <w:sz w:val="24"/>
          <w:szCs w:val="24"/>
        </w:rPr>
        <w:t>international</w:t>
      </w:r>
      <w:r w:rsidR="00D45D5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Pour ce faire, nous</w:t>
      </w:r>
      <w:r w:rsidR="00D45D58" w:rsidRPr="00AC1910">
        <w:rPr>
          <w:rFonts w:asciiTheme="majorBidi" w:hAnsiTheme="majorBidi" w:cstheme="majorBidi"/>
          <w:sz w:val="24"/>
          <w:szCs w:val="24"/>
        </w:rPr>
        <w:t xml:space="preserve"> avons exploré </w:t>
      </w:r>
      <w:r w:rsidR="00D2303E" w:rsidRPr="00AC1910">
        <w:rPr>
          <w:rFonts w:asciiTheme="majorBidi" w:hAnsiTheme="majorBidi" w:cstheme="majorBidi"/>
          <w:sz w:val="24"/>
          <w:szCs w:val="24"/>
        </w:rPr>
        <w:t xml:space="preserve">une littérature existante </w:t>
      </w:r>
      <w:r w:rsidR="00C93832" w:rsidRPr="00AC1910">
        <w:rPr>
          <w:rFonts w:asciiTheme="majorBidi" w:hAnsiTheme="majorBidi" w:cstheme="majorBidi"/>
          <w:sz w:val="24"/>
          <w:szCs w:val="24"/>
        </w:rPr>
        <w:t>sur le sujet de l’</w:t>
      </w:r>
      <w:r w:rsidR="00D2303E" w:rsidRPr="00AC1910">
        <w:rPr>
          <w:rFonts w:asciiTheme="majorBidi" w:hAnsiTheme="majorBidi" w:cstheme="majorBidi"/>
          <w:sz w:val="24"/>
          <w:szCs w:val="24"/>
        </w:rPr>
        <w:t>I</w:t>
      </w:r>
      <w:r w:rsidR="00D45D58" w:rsidRPr="00AC1910">
        <w:rPr>
          <w:rFonts w:asciiTheme="majorBidi" w:hAnsiTheme="majorBidi" w:cstheme="majorBidi"/>
          <w:sz w:val="24"/>
          <w:szCs w:val="24"/>
        </w:rPr>
        <w:t>S</w:t>
      </w:r>
      <w:r w:rsidR="00D2303E" w:rsidRPr="00AC1910">
        <w:rPr>
          <w:rFonts w:asciiTheme="majorBidi" w:hAnsiTheme="majorBidi" w:cstheme="majorBidi"/>
          <w:sz w:val="24"/>
          <w:szCs w:val="24"/>
        </w:rPr>
        <w:t xml:space="preserve">, très maigre et dispersée pour le cas du </w:t>
      </w:r>
      <w:r w:rsidR="00C93832" w:rsidRPr="00AC1910">
        <w:rPr>
          <w:rFonts w:asciiTheme="majorBidi" w:hAnsiTheme="majorBidi" w:cstheme="majorBidi"/>
          <w:sz w:val="24"/>
          <w:szCs w:val="24"/>
        </w:rPr>
        <w:t>Maroc</w:t>
      </w:r>
      <w:r w:rsidR="00D60338" w:rsidRPr="00AC1910">
        <w:rPr>
          <w:rStyle w:val="Appelnotedebasdep"/>
          <w:rFonts w:asciiTheme="majorBidi" w:hAnsiTheme="majorBidi" w:cstheme="majorBidi"/>
          <w:sz w:val="24"/>
          <w:szCs w:val="24"/>
        </w:rPr>
        <w:footnoteReference w:id="2"/>
      </w:r>
      <w:r w:rsidR="00C93832" w:rsidRPr="00AC1910">
        <w:rPr>
          <w:rFonts w:asciiTheme="majorBidi" w:hAnsiTheme="majorBidi" w:cstheme="majorBidi"/>
          <w:sz w:val="24"/>
          <w:szCs w:val="24"/>
        </w:rPr>
        <w:t xml:space="preserve">, ce qui nous aiderait à </w:t>
      </w:r>
      <w:r w:rsidR="00D2303E" w:rsidRPr="00AC1910">
        <w:rPr>
          <w:rFonts w:asciiTheme="majorBidi" w:hAnsiTheme="majorBidi" w:cstheme="majorBidi"/>
          <w:sz w:val="24"/>
          <w:szCs w:val="24"/>
        </w:rPr>
        <w:t>participer à son enrichissement</w:t>
      </w:r>
      <w:r w:rsidR="000466EE"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Ainsi, selon nos différentes recherches et investigations, aucun travail n’a</w:t>
      </w:r>
      <w:r w:rsidR="00714A1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été précédemment réalisé pour déterminer l’écosystème de l’I</w:t>
      </w:r>
      <w:r w:rsidR="00D45D58" w:rsidRPr="00AC1910">
        <w:rPr>
          <w:rFonts w:asciiTheme="majorBidi" w:hAnsiTheme="majorBidi" w:cstheme="majorBidi"/>
          <w:sz w:val="24"/>
          <w:szCs w:val="24"/>
        </w:rPr>
        <w:t xml:space="preserve">S </w:t>
      </w:r>
      <w:r w:rsidR="00C93832" w:rsidRPr="00AC1910">
        <w:rPr>
          <w:rFonts w:asciiTheme="majorBidi" w:hAnsiTheme="majorBidi" w:cstheme="majorBidi"/>
          <w:sz w:val="24"/>
          <w:szCs w:val="24"/>
        </w:rPr>
        <w:t>au Maroc</w:t>
      </w:r>
      <w:r w:rsidR="00D45D58" w:rsidRPr="00AC1910">
        <w:rPr>
          <w:rFonts w:asciiTheme="majorBidi" w:hAnsiTheme="majorBidi" w:cstheme="majorBidi"/>
          <w:sz w:val="24"/>
          <w:szCs w:val="24"/>
        </w:rPr>
        <w:t xml:space="preserve">. </w:t>
      </w:r>
      <w:r w:rsidR="00793266" w:rsidRPr="00AC1910">
        <w:rPr>
          <w:rFonts w:asciiTheme="majorBidi" w:hAnsiTheme="majorBidi" w:cstheme="majorBidi"/>
          <w:sz w:val="24"/>
          <w:szCs w:val="24"/>
        </w:rPr>
        <w:t>La</w:t>
      </w:r>
      <w:r w:rsidR="00665D37">
        <w:rPr>
          <w:rFonts w:asciiTheme="majorBidi" w:hAnsiTheme="majorBidi" w:cstheme="majorBidi"/>
          <w:sz w:val="24"/>
          <w:szCs w:val="24"/>
        </w:rPr>
        <w:t xml:space="preserve"> 1</w:t>
      </w:r>
      <w:r w:rsidR="00665D37" w:rsidRPr="00665D37">
        <w:rPr>
          <w:rFonts w:asciiTheme="majorBidi" w:hAnsiTheme="majorBidi" w:cstheme="majorBidi"/>
          <w:sz w:val="24"/>
          <w:szCs w:val="24"/>
          <w:vertAlign w:val="superscript"/>
        </w:rPr>
        <w:t>ère</w:t>
      </w:r>
      <w:r w:rsidR="00665D37">
        <w:rPr>
          <w:rFonts w:asciiTheme="majorBidi" w:hAnsiTheme="majorBidi" w:cstheme="majorBidi"/>
          <w:sz w:val="24"/>
          <w:szCs w:val="24"/>
        </w:rPr>
        <w:t xml:space="preserve"> </w:t>
      </w:r>
      <w:r w:rsidR="00793266" w:rsidRPr="00AC1910">
        <w:rPr>
          <w:rFonts w:asciiTheme="majorBidi" w:hAnsiTheme="majorBidi" w:cstheme="majorBidi"/>
          <w:sz w:val="24"/>
          <w:szCs w:val="24"/>
        </w:rPr>
        <w:t>partie de</w:t>
      </w:r>
      <w:r w:rsidR="00714A18" w:rsidRPr="00AC1910">
        <w:rPr>
          <w:rFonts w:asciiTheme="majorBidi" w:hAnsiTheme="majorBidi" w:cstheme="majorBidi"/>
          <w:sz w:val="24"/>
          <w:szCs w:val="24"/>
        </w:rPr>
        <w:t xml:space="preserve"> l’</w:t>
      </w:r>
      <w:r w:rsidR="00793266" w:rsidRPr="00AC1910">
        <w:rPr>
          <w:rFonts w:asciiTheme="majorBidi" w:hAnsiTheme="majorBidi" w:cstheme="majorBidi"/>
          <w:sz w:val="24"/>
          <w:szCs w:val="24"/>
        </w:rPr>
        <w:t>article est réservée aux c</w:t>
      </w:r>
      <w:r w:rsidR="00C93832" w:rsidRPr="00AC1910">
        <w:rPr>
          <w:rFonts w:asciiTheme="majorBidi" w:hAnsiTheme="majorBidi" w:cstheme="majorBidi"/>
          <w:sz w:val="24"/>
          <w:szCs w:val="24"/>
        </w:rPr>
        <w:t xml:space="preserve">onsidérations </w:t>
      </w:r>
      <w:r w:rsidR="00793266" w:rsidRPr="00AC1910">
        <w:rPr>
          <w:rFonts w:asciiTheme="majorBidi" w:hAnsiTheme="majorBidi" w:cstheme="majorBidi"/>
          <w:sz w:val="24"/>
          <w:szCs w:val="24"/>
        </w:rPr>
        <w:t>conceptuelles et théorique</w:t>
      </w:r>
      <w:r w:rsidR="00D45D58" w:rsidRPr="00AC1910">
        <w:rPr>
          <w:rFonts w:asciiTheme="majorBidi" w:hAnsiTheme="majorBidi" w:cstheme="majorBidi"/>
          <w:sz w:val="24"/>
          <w:szCs w:val="24"/>
        </w:rPr>
        <w:t xml:space="preserve">s de l’IS. </w:t>
      </w:r>
      <w:r w:rsidR="00793266" w:rsidRPr="00AC1910">
        <w:rPr>
          <w:rFonts w:asciiTheme="majorBidi" w:hAnsiTheme="majorBidi" w:cstheme="majorBidi"/>
          <w:sz w:val="24"/>
          <w:szCs w:val="24"/>
        </w:rPr>
        <w:t>La</w:t>
      </w:r>
      <w:r w:rsidR="00665D37">
        <w:rPr>
          <w:rFonts w:asciiTheme="majorBidi" w:hAnsiTheme="majorBidi" w:cstheme="majorBidi"/>
          <w:sz w:val="24"/>
          <w:szCs w:val="24"/>
        </w:rPr>
        <w:t xml:space="preserve"> 2</w:t>
      </w:r>
      <w:r w:rsidR="00665D37" w:rsidRPr="00665D37">
        <w:rPr>
          <w:rFonts w:asciiTheme="majorBidi" w:hAnsiTheme="majorBidi" w:cstheme="majorBidi"/>
          <w:sz w:val="24"/>
          <w:szCs w:val="24"/>
          <w:vertAlign w:val="superscript"/>
        </w:rPr>
        <w:t>ème</w:t>
      </w:r>
      <w:r w:rsidR="00665D37">
        <w:rPr>
          <w:rFonts w:asciiTheme="majorBidi" w:hAnsiTheme="majorBidi" w:cstheme="majorBidi"/>
          <w:sz w:val="24"/>
          <w:szCs w:val="24"/>
        </w:rPr>
        <w:t xml:space="preserve"> </w:t>
      </w:r>
      <w:r w:rsidR="00793266" w:rsidRPr="00AC1910">
        <w:rPr>
          <w:rFonts w:asciiTheme="majorBidi" w:hAnsiTheme="majorBidi" w:cstheme="majorBidi"/>
          <w:sz w:val="24"/>
          <w:szCs w:val="24"/>
        </w:rPr>
        <w:t xml:space="preserve">partie </w:t>
      </w:r>
      <w:r w:rsidR="00C93832" w:rsidRPr="00AC1910">
        <w:rPr>
          <w:rFonts w:asciiTheme="majorBidi" w:hAnsiTheme="majorBidi" w:cstheme="majorBidi"/>
          <w:sz w:val="24"/>
          <w:szCs w:val="24"/>
        </w:rPr>
        <w:t>présente nos regards croisés sur l’</w:t>
      </w:r>
      <w:r w:rsidR="00955835" w:rsidRPr="00AC1910">
        <w:rPr>
          <w:rFonts w:asciiTheme="majorBidi" w:hAnsiTheme="majorBidi" w:cstheme="majorBidi"/>
          <w:sz w:val="24"/>
          <w:szCs w:val="24"/>
        </w:rPr>
        <w:t>I</w:t>
      </w:r>
      <w:r w:rsidR="00714A18" w:rsidRPr="00AC1910">
        <w:rPr>
          <w:rFonts w:asciiTheme="majorBidi" w:hAnsiTheme="majorBidi" w:cstheme="majorBidi"/>
          <w:sz w:val="24"/>
          <w:szCs w:val="24"/>
        </w:rPr>
        <w:t>S</w:t>
      </w:r>
      <w:r w:rsidR="00955835" w:rsidRPr="00AC1910">
        <w:rPr>
          <w:rFonts w:asciiTheme="majorBidi" w:hAnsiTheme="majorBidi" w:cstheme="majorBidi"/>
          <w:sz w:val="24"/>
          <w:szCs w:val="24"/>
        </w:rPr>
        <w:t>, en termes de ses</w:t>
      </w:r>
      <w:r w:rsidR="00714A18" w:rsidRPr="00AC1910">
        <w:rPr>
          <w:rFonts w:asciiTheme="majorBidi" w:hAnsiTheme="majorBidi" w:cstheme="majorBidi"/>
          <w:sz w:val="24"/>
          <w:szCs w:val="24"/>
        </w:rPr>
        <w:t xml:space="preserve"> </w:t>
      </w:r>
      <w:r w:rsidR="00955835" w:rsidRPr="00AC1910">
        <w:rPr>
          <w:rFonts w:asciiTheme="majorBidi" w:hAnsiTheme="majorBidi" w:cstheme="majorBidi"/>
          <w:sz w:val="24"/>
          <w:szCs w:val="24"/>
        </w:rPr>
        <w:t xml:space="preserve">contextes et expériences, </w:t>
      </w:r>
      <w:r w:rsidR="00C93832" w:rsidRPr="00AC1910">
        <w:rPr>
          <w:rFonts w:asciiTheme="majorBidi" w:hAnsiTheme="majorBidi" w:cstheme="majorBidi"/>
          <w:sz w:val="24"/>
          <w:szCs w:val="24"/>
        </w:rPr>
        <w:t xml:space="preserve">dans 9 pays pionniers en </w:t>
      </w:r>
      <w:r w:rsidR="00955835" w:rsidRPr="00AC1910">
        <w:rPr>
          <w:rFonts w:asciiTheme="majorBidi" w:hAnsiTheme="majorBidi" w:cstheme="majorBidi"/>
          <w:sz w:val="24"/>
          <w:szCs w:val="24"/>
        </w:rPr>
        <w:t>la matière</w:t>
      </w:r>
      <w:r w:rsidR="00665D37">
        <w:rPr>
          <w:rFonts w:asciiTheme="majorBidi" w:hAnsiTheme="majorBidi" w:cstheme="majorBidi"/>
          <w:sz w:val="24"/>
          <w:szCs w:val="24"/>
        </w:rPr>
        <w:t xml:space="preserve"> : </w:t>
      </w:r>
      <w:r w:rsidR="00C93832" w:rsidRPr="00AC1910">
        <w:rPr>
          <w:rFonts w:asciiTheme="majorBidi" w:hAnsiTheme="majorBidi" w:cstheme="majorBidi"/>
          <w:sz w:val="24"/>
          <w:szCs w:val="24"/>
        </w:rPr>
        <w:t>la France et la Grande Bretagne</w:t>
      </w:r>
      <w:r w:rsidR="00D45D5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Europe</w:t>
      </w:r>
      <w:r w:rsidR="00D45D58" w:rsidRPr="00AC1910">
        <w:rPr>
          <w:rFonts w:asciiTheme="majorBidi" w:hAnsiTheme="majorBidi" w:cstheme="majorBidi"/>
          <w:sz w:val="24"/>
          <w:szCs w:val="24"/>
        </w:rPr>
        <w:t>)</w:t>
      </w:r>
      <w:r w:rsidR="00C93832" w:rsidRPr="00AC1910">
        <w:rPr>
          <w:rFonts w:asciiTheme="majorBidi" w:hAnsiTheme="majorBidi" w:cstheme="majorBidi"/>
          <w:sz w:val="24"/>
          <w:szCs w:val="24"/>
        </w:rPr>
        <w:t>, le Canada et les Etats Unis</w:t>
      </w:r>
      <w:r w:rsidR="00D45D5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Amérique du Nord</w:t>
      </w:r>
      <w:r w:rsidR="00D45D58" w:rsidRPr="00AC1910">
        <w:rPr>
          <w:rFonts w:asciiTheme="majorBidi" w:hAnsiTheme="majorBidi" w:cstheme="majorBidi"/>
          <w:sz w:val="24"/>
          <w:szCs w:val="24"/>
        </w:rPr>
        <w:t>)</w:t>
      </w:r>
      <w:r w:rsidR="00C93832" w:rsidRPr="00AC1910">
        <w:rPr>
          <w:rFonts w:asciiTheme="majorBidi" w:hAnsiTheme="majorBidi" w:cstheme="majorBidi"/>
          <w:sz w:val="24"/>
          <w:szCs w:val="24"/>
        </w:rPr>
        <w:t xml:space="preserve">, le Brésil et le </w:t>
      </w:r>
      <w:r w:rsidR="00D45D58" w:rsidRPr="00AC1910">
        <w:rPr>
          <w:rFonts w:asciiTheme="majorBidi" w:hAnsiTheme="majorBidi" w:cstheme="majorBidi"/>
          <w:sz w:val="24"/>
          <w:szCs w:val="24"/>
        </w:rPr>
        <w:t>Mexique (</w:t>
      </w:r>
      <w:r w:rsidR="00C93832" w:rsidRPr="00AC1910">
        <w:rPr>
          <w:rFonts w:asciiTheme="majorBidi" w:hAnsiTheme="majorBidi" w:cstheme="majorBidi"/>
          <w:sz w:val="24"/>
          <w:szCs w:val="24"/>
        </w:rPr>
        <w:t>Amérique Latine</w:t>
      </w:r>
      <w:r w:rsidR="00D45D58" w:rsidRPr="00AC1910">
        <w:rPr>
          <w:rFonts w:asciiTheme="majorBidi" w:hAnsiTheme="majorBidi" w:cstheme="majorBidi"/>
          <w:sz w:val="24"/>
          <w:szCs w:val="24"/>
        </w:rPr>
        <w:t>)</w:t>
      </w:r>
      <w:r w:rsidR="00C93832" w:rsidRPr="00AC1910">
        <w:rPr>
          <w:rFonts w:asciiTheme="majorBidi" w:hAnsiTheme="majorBidi" w:cstheme="majorBidi"/>
          <w:sz w:val="24"/>
          <w:szCs w:val="24"/>
        </w:rPr>
        <w:t>, l’Inde et le Bangladesh</w:t>
      </w:r>
      <w:r w:rsidR="00D45D5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Asie</w:t>
      </w:r>
      <w:r w:rsidR="00D45D58" w:rsidRPr="00AC1910">
        <w:rPr>
          <w:rFonts w:asciiTheme="majorBidi" w:hAnsiTheme="majorBidi" w:cstheme="majorBidi"/>
          <w:sz w:val="24"/>
          <w:szCs w:val="24"/>
        </w:rPr>
        <w:t>)</w:t>
      </w:r>
      <w:r w:rsidR="00C93832" w:rsidRPr="00AC1910">
        <w:rPr>
          <w:rFonts w:asciiTheme="majorBidi" w:hAnsiTheme="majorBidi" w:cstheme="majorBidi"/>
          <w:sz w:val="24"/>
          <w:szCs w:val="24"/>
        </w:rPr>
        <w:t>, et l’Afrique du Sud</w:t>
      </w:r>
      <w:r w:rsidR="00D45D58" w:rsidRPr="00AC1910">
        <w:rPr>
          <w:rFonts w:asciiTheme="majorBidi" w:hAnsiTheme="majorBidi" w:cstheme="majorBidi"/>
          <w:sz w:val="24"/>
          <w:szCs w:val="24"/>
        </w:rPr>
        <w:t xml:space="preserve"> (</w:t>
      </w:r>
      <w:r w:rsidR="00C93832" w:rsidRPr="00AC1910">
        <w:rPr>
          <w:rFonts w:asciiTheme="majorBidi" w:hAnsiTheme="majorBidi" w:cstheme="majorBidi"/>
          <w:sz w:val="24"/>
          <w:szCs w:val="24"/>
        </w:rPr>
        <w:t>Afrique</w:t>
      </w:r>
      <w:r w:rsidR="00D45D58" w:rsidRPr="00AC1910">
        <w:rPr>
          <w:rFonts w:asciiTheme="majorBidi" w:hAnsiTheme="majorBidi" w:cstheme="majorBidi"/>
          <w:sz w:val="24"/>
          <w:szCs w:val="24"/>
        </w:rPr>
        <w:t>)</w:t>
      </w:r>
      <w:r w:rsidR="00C93832" w:rsidRPr="00AC1910">
        <w:rPr>
          <w:rFonts w:asciiTheme="majorBidi" w:hAnsiTheme="majorBidi" w:cstheme="majorBidi"/>
          <w:sz w:val="24"/>
          <w:szCs w:val="24"/>
        </w:rPr>
        <w:t xml:space="preserve">. </w:t>
      </w:r>
      <w:r w:rsidR="00714A18" w:rsidRPr="00AC1910">
        <w:rPr>
          <w:rFonts w:asciiTheme="majorBidi" w:hAnsiTheme="majorBidi" w:cstheme="majorBidi"/>
          <w:sz w:val="24"/>
          <w:szCs w:val="24"/>
        </w:rPr>
        <w:t>Ceci nous a permis de tirer</w:t>
      </w:r>
      <w:r w:rsidR="00665D37">
        <w:rPr>
          <w:rFonts w:asciiTheme="majorBidi" w:hAnsiTheme="majorBidi" w:cstheme="majorBidi"/>
          <w:sz w:val="24"/>
          <w:szCs w:val="24"/>
        </w:rPr>
        <w:t xml:space="preserve"> </w:t>
      </w:r>
      <w:r w:rsidR="00D2303E" w:rsidRPr="00AC1910">
        <w:rPr>
          <w:rFonts w:asciiTheme="majorBidi" w:hAnsiTheme="majorBidi" w:cstheme="majorBidi"/>
          <w:sz w:val="24"/>
          <w:szCs w:val="24"/>
        </w:rPr>
        <w:t>des enseignements</w:t>
      </w:r>
      <w:r w:rsidR="00665D37">
        <w:rPr>
          <w:rFonts w:asciiTheme="majorBidi" w:hAnsiTheme="majorBidi" w:cstheme="majorBidi"/>
          <w:sz w:val="24"/>
          <w:szCs w:val="24"/>
        </w:rPr>
        <w:t xml:space="preserve"> </w:t>
      </w:r>
      <w:r w:rsidR="00D2303E" w:rsidRPr="00AC1910">
        <w:rPr>
          <w:rFonts w:asciiTheme="majorBidi" w:hAnsiTheme="majorBidi" w:cstheme="majorBidi"/>
          <w:sz w:val="24"/>
          <w:szCs w:val="24"/>
        </w:rPr>
        <w:t xml:space="preserve">importants. </w:t>
      </w:r>
      <w:r w:rsidR="00793266" w:rsidRPr="00AC1910">
        <w:rPr>
          <w:rFonts w:asciiTheme="majorBidi" w:hAnsiTheme="majorBidi" w:cstheme="majorBidi"/>
          <w:sz w:val="24"/>
          <w:szCs w:val="24"/>
        </w:rPr>
        <w:t xml:space="preserve">La </w:t>
      </w:r>
      <w:r w:rsidR="00665D37">
        <w:rPr>
          <w:rFonts w:asciiTheme="majorBidi" w:hAnsiTheme="majorBidi" w:cstheme="majorBidi"/>
          <w:sz w:val="24"/>
          <w:szCs w:val="24"/>
        </w:rPr>
        <w:t>3ème</w:t>
      </w:r>
      <w:r w:rsidR="00793266" w:rsidRPr="00AC1910">
        <w:rPr>
          <w:rFonts w:asciiTheme="majorBidi" w:hAnsiTheme="majorBidi" w:cstheme="majorBidi"/>
          <w:sz w:val="24"/>
          <w:szCs w:val="24"/>
        </w:rPr>
        <w:t xml:space="preserve"> partie, quant à elle, </w:t>
      </w:r>
      <w:r w:rsidR="00955835" w:rsidRPr="00AC1910">
        <w:rPr>
          <w:rFonts w:asciiTheme="majorBidi" w:hAnsiTheme="majorBidi" w:cstheme="majorBidi"/>
          <w:sz w:val="24"/>
          <w:szCs w:val="24"/>
        </w:rPr>
        <w:t xml:space="preserve">est consacrée au cas du Maroc. </w:t>
      </w:r>
    </w:p>
    <w:p w14:paraId="0252D1B2" w14:textId="26BBFC2C" w:rsidR="004F5DEF" w:rsidRPr="00AC1910" w:rsidRDefault="00AE2F5D" w:rsidP="00AC1910">
      <w:pPr>
        <w:spacing w:line="240" w:lineRule="auto"/>
        <w:jc w:val="center"/>
        <w:rPr>
          <w:rFonts w:asciiTheme="majorBidi" w:hAnsiTheme="majorBidi" w:cstheme="majorBidi"/>
          <w:b/>
          <w:sz w:val="24"/>
          <w:szCs w:val="24"/>
          <w:u w:val="single"/>
        </w:rPr>
      </w:pPr>
      <w:r>
        <w:rPr>
          <w:rFonts w:asciiTheme="majorBidi" w:hAnsiTheme="majorBidi" w:cstheme="majorBidi"/>
          <w:b/>
          <w:sz w:val="24"/>
          <w:szCs w:val="24"/>
          <w:u w:val="single"/>
        </w:rPr>
        <w:t xml:space="preserve">Première Partie : </w:t>
      </w:r>
      <w:r w:rsidR="004F5DEF" w:rsidRPr="00AC1910">
        <w:rPr>
          <w:rFonts w:asciiTheme="majorBidi" w:hAnsiTheme="majorBidi" w:cstheme="majorBidi"/>
          <w:b/>
          <w:sz w:val="24"/>
          <w:szCs w:val="24"/>
          <w:u w:val="single"/>
        </w:rPr>
        <w:t>C</w:t>
      </w:r>
      <w:r w:rsidR="00D9268F" w:rsidRPr="00AC1910">
        <w:rPr>
          <w:rFonts w:asciiTheme="majorBidi" w:hAnsiTheme="majorBidi" w:cstheme="majorBidi"/>
          <w:b/>
          <w:sz w:val="24"/>
          <w:szCs w:val="24"/>
          <w:u w:val="single"/>
        </w:rPr>
        <w:t xml:space="preserve">onsidérations </w:t>
      </w:r>
      <w:r w:rsidR="004F5DEF" w:rsidRPr="00AC1910">
        <w:rPr>
          <w:rFonts w:asciiTheme="majorBidi" w:hAnsiTheme="majorBidi" w:cstheme="majorBidi"/>
          <w:b/>
          <w:sz w:val="24"/>
          <w:szCs w:val="24"/>
          <w:u w:val="single"/>
        </w:rPr>
        <w:t>Conceptuelles et Théoriques</w:t>
      </w:r>
      <w:r w:rsidR="00567DE7" w:rsidRPr="00AC1910">
        <w:rPr>
          <w:rFonts w:asciiTheme="majorBidi" w:hAnsiTheme="majorBidi" w:cstheme="majorBidi"/>
          <w:b/>
          <w:sz w:val="24"/>
          <w:szCs w:val="24"/>
          <w:u w:val="single"/>
        </w:rPr>
        <w:t xml:space="preserve"> de l’Innovation Sociale</w:t>
      </w:r>
    </w:p>
    <w:p w14:paraId="5D836D31" w14:textId="7EFBF76E" w:rsidR="00710BA5" w:rsidRPr="00AC1910" w:rsidRDefault="00AE2F5D" w:rsidP="00AC1910">
      <w:pPr>
        <w:autoSpaceDE w:val="0"/>
        <w:autoSpaceDN w:val="0"/>
        <w:adjustRightInd w:val="0"/>
        <w:spacing w:after="0" w:line="240" w:lineRule="auto"/>
        <w:jc w:val="both"/>
        <w:rPr>
          <w:rFonts w:asciiTheme="majorBidi" w:eastAsiaTheme="minorEastAsia" w:hAnsiTheme="majorBidi" w:cstheme="majorBidi"/>
          <w:b/>
          <w:bCs/>
          <w:sz w:val="24"/>
          <w:szCs w:val="24"/>
          <w:u w:val="single"/>
          <w:lang w:eastAsia="fr-FR"/>
        </w:rPr>
      </w:pPr>
      <w:r>
        <w:rPr>
          <w:rFonts w:asciiTheme="majorBidi" w:eastAsiaTheme="minorEastAsia" w:hAnsiTheme="majorBidi" w:cstheme="majorBidi"/>
          <w:b/>
          <w:bCs/>
          <w:sz w:val="24"/>
          <w:szCs w:val="24"/>
          <w:u w:val="single"/>
          <w:lang w:eastAsia="fr-FR"/>
        </w:rPr>
        <w:t xml:space="preserve">1. </w:t>
      </w:r>
      <w:r w:rsidR="0016262D" w:rsidRPr="00AC1910">
        <w:rPr>
          <w:rFonts w:asciiTheme="majorBidi" w:eastAsiaTheme="minorEastAsia" w:hAnsiTheme="majorBidi" w:cstheme="majorBidi"/>
          <w:b/>
          <w:bCs/>
          <w:sz w:val="24"/>
          <w:szCs w:val="24"/>
          <w:u w:val="single"/>
          <w:lang w:eastAsia="fr-FR"/>
        </w:rPr>
        <w:t>Innova</w:t>
      </w:r>
      <w:r w:rsidR="003D3E9C" w:rsidRPr="00AC1910">
        <w:rPr>
          <w:rFonts w:asciiTheme="majorBidi" w:eastAsiaTheme="minorEastAsia" w:hAnsiTheme="majorBidi" w:cstheme="majorBidi"/>
          <w:b/>
          <w:bCs/>
          <w:sz w:val="24"/>
          <w:szCs w:val="24"/>
          <w:u w:val="single"/>
          <w:lang w:eastAsia="fr-FR"/>
        </w:rPr>
        <w:t>tion Sociale : Essai</w:t>
      </w:r>
      <w:r w:rsidR="0016262D" w:rsidRPr="00AC1910">
        <w:rPr>
          <w:rFonts w:asciiTheme="majorBidi" w:eastAsiaTheme="minorEastAsia" w:hAnsiTheme="majorBidi" w:cstheme="majorBidi"/>
          <w:b/>
          <w:bCs/>
          <w:sz w:val="24"/>
          <w:szCs w:val="24"/>
          <w:u w:val="single"/>
          <w:lang w:eastAsia="fr-FR"/>
        </w:rPr>
        <w:t xml:space="preserve"> d</w:t>
      </w:r>
      <w:r w:rsidR="00710BA5" w:rsidRPr="00AC1910">
        <w:rPr>
          <w:rFonts w:asciiTheme="majorBidi" w:eastAsiaTheme="minorEastAsia" w:hAnsiTheme="majorBidi" w:cstheme="majorBidi"/>
          <w:b/>
          <w:bCs/>
          <w:sz w:val="24"/>
          <w:szCs w:val="24"/>
          <w:u w:val="single"/>
          <w:lang w:eastAsia="fr-FR"/>
        </w:rPr>
        <w:t>e Définition</w:t>
      </w:r>
    </w:p>
    <w:p w14:paraId="1600D80E" w14:textId="77777777" w:rsidR="00710BA5" w:rsidRPr="00AC1910" w:rsidRDefault="00710BA5" w:rsidP="00AC1910">
      <w:pPr>
        <w:autoSpaceDE w:val="0"/>
        <w:autoSpaceDN w:val="0"/>
        <w:adjustRightInd w:val="0"/>
        <w:spacing w:after="0" w:line="240" w:lineRule="auto"/>
        <w:jc w:val="both"/>
        <w:rPr>
          <w:rFonts w:asciiTheme="majorBidi" w:eastAsiaTheme="minorEastAsia" w:hAnsiTheme="majorBidi" w:cstheme="majorBidi"/>
          <w:b/>
          <w:bCs/>
          <w:sz w:val="24"/>
          <w:szCs w:val="24"/>
          <w:u w:val="single"/>
          <w:lang w:eastAsia="fr-FR"/>
        </w:rPr>
      </w:pPr>
    </w:p>
    <w:p w14:paraId="396D501A" w14:textId="77777777" w:rsidR="00710BA5" w:rsidRPr="00AC1910" w:rsidRDefault="00F90331" w:rsidP="00AC1910">
      <w:pPr>
        <w:autoSpaceDE w:val="0"/>
        <w:autoSpaceDN w:val="0"/>
        <w:adjustRightInd w:val="0"/>
        <w:spacing w:after="0" w:line="240" w:lineRule="auto"/>
        <w:ind w:left="567"/>
        <w:jc w:val="both"/>
        <w:rPr>
          <w:rFonts w:asciiTheme="majorBidi" w:eastAsiaTheme="minorEastAsia" w:hAnsiTheme="majorBidi" w:cstheme="majorBidi"/>
          <w:b/>
          <w:bCs/>
          <w:sz w:val="24"/>
          <w:szCs w:val="24"/>
          <w:u w:val="single"/>
          <w:lang w:eastAsia="fr-FR"/>
        </w:rPr>
      </w:pPr>
      <w:r w:rsidRPr="00AC1910">
        <w:rPr>
          <w:rFonts w:asciiTheme="majorBidi" w:eastAsiaTheme="minorEastAsia" w:hAnsiTheme="majorBidi" w:cstheme="majorBidi"/>
          <w:b/>
          <w:bCs/>
          <w:sz w:val="24"/>
          <w:szCs w:val="24"/>
          <w:u w:val="single"/>
          <w:lang w:eastAsia="fr-FR"/>
        </w:rPr>
        <w:t xml:space="preserve">1.1. </w:t>
      </w:r>
      <w:r w:rsidR="0016262D" w:rsidRPr="00AC1910">
        <w:rPr>
          <w:rFonts w:asciiTheme="majorBidi" w:eastAsiaTheme="minorEastAsia" w:hAnsiTheme="majorBidi" w:cstheme="majorBidi"/>
          <w:b/>
          <w:bCs/>
          <w:sz w:val="24"/>
          <w:szCs w:val="24"/>
          <w:u w:val="single"/>
          <w:lang w:eastAsia="fr-FR"/>
        </w:rPr>
        <w:t>Difficulté d</w:t>
      </w:r>
      <w:r w:rsidR="00024F74" w:rsidRPr="00AC1910">
        <w:rPr>
          <w:rFonts w:asciiTheme="majorBidi" w:eastAsiaTheme="minorEastAsia" w:hAnsiTheme="majorBidi" w:cstheme="majorBidi"/>
          <w:b/>
          <w:bCs/>
          <w:sz w:val="24"/>
          <w:szCs w:val="24"/>
          <w:u w:val="single"/>
          <w:lang w:eastAsia="fr-FR"/>
        </w:rPr>
        <w:t>e D</w:t>
      </w:r>
      <w:r w:rsidR="00185AFE" w:rsidRPr="00AC1910">
        <w:rPr>
          <w:rFonts w:asciiTheme="majorBidi" w:eastAsiaTheme="minorEastAsia" w:hAnsiTheme="majorBidi" w:cstheme="majorBidi"/>
          <w:b/>
          <w:bCs/>
          <w:sz w:val="24"/>
          <w:szCs w:val="24"/>
          <w:u w:val="single"/>
          <w:lang w:eastAsia="fr-FR"/>
        </w:rPr>
        <w:t>éfinition de l</w:t>
      </w:r>
      <w:r w:rsidR="002A6FF3" w:rsidRPr="00AC1910">
        <w:rPr>
          <w:rFonts w:asciiTheme="majorBidi" w:eastAsiaTheme="minorEastAsia" w:hAnsiTheme="majorBidi" w:cstheme="majorBidi"/>
          <w:b/>
          <w:bCs/>
          <w:sz w:val="24"/>
          <w:szCs w:val="24"/>
          <w:u w:val="single"/>
          <w:lang w:eastAsia="fr-FR"/>
        </w:rPr>
        <w:t>’I</w:t>
      </w:r>
      <w:r w:rsidR="00710BA5" w:rsidRPr="00AC1910">
        <w:rPr>
          <w:rFonts w:asciiTheme="majorBidi" w:eastAsiaTheme="minorEastAsia" w:hAnsiTheme="majorBidi" w:cstheme="majorBidi"/>
          <w:b/>
          <w:bCs/>
          <w:sz w:val="24"/>
          <w:szCs w:val="24"/>
          <w:u w:val="single"/>
          <w:lang w:eastAsia="fr-FR"/>
        </w:rPr>
        <w:t>nnovation Sociale :</w:t>
      </w:r>
    </w:p>
    <w:p w14:paraId="31A6C612" w14:textId="77777777" w:rsidR="00710BA5" w:rsidRPr="00AC1910" w:rsidRDefault="00710BA5" w:rsidP="00AC1910">
      <w:pPr>
        <w:autoSpaceDE w:val="0"/>
        <w:autoSpaceDN w:val="0"/>
        <w:adjustRightInd w:val="0"/>
        <w:spacing w:after="0" w:line="240" w:lineRule="auto"/>
        <w:jc w:val="both"/>
        <w:rPr>
          <w:rFonts w:asciiTheme="majorBidi" w:eastAsiaTheme="minorEastAsia" w:hAnsiTheme="majorBidi" w:cstheme="majorBidi"/>
          <w:b/>
          <w:bCs/>
          <w:sz w:val="24"/>
          <w:szCs w:val="24"/>
          <w:u w:val="single"/>
          <w:lang w:eastAsia="fr-FR"/>
        </w:rPr>
      </w:pPr>
    </w:p>
    <w:p w14:paraId="66096519" w14:textId="008C8BBB" w:rsidR="00710BA5" w:rsidRPr="00AC1910" w:rsidRDefault="002A6FF3"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AC1910">
        <w:rPr>
          <w:rFonts w:asciiTheme="majorBidi" w:eastAsiaTheme="minorEastAsia" w:hAnsiTheme="majorBidi" w:cstheme="majorBidi"/>
          <w:sz w:val="24"/>
          <w:szCs w:val="24"/>
          <w:lang w:eastAsia="fr-FR"/>
        </w:rPr>
        <w:t>Définir l’I</w:t>
      </w:r>
      <w:r w:rsidR="00AB3BFC" w:rsidRPr="00AC1910">
        <w:rPr>
          <w:rFonts w:asciiTheme="majorBidi" w:eastAsiaTheme="minorEastAsia" w:hAnsiTheme="majorBidi" w:cstheme="majorBidi"/>
          <w:sz w:val="24"/>
          <w:szCs w:val="24"/>
          <w:lang w:eastAsia="fr-FR"/>
        </w:rPr>
        <w:t xml:space="preserve">S </w:t>
      </w:r>
      <w:r w:rsidRPr="00AC1910">
        <w:rPr>
          <w:rFonts w:asciiTheme="majorBidi" w:eastAsiaTheme="minorEastAsia" w:hAnsiTheme="majorBidi" w:cstheme="majorBidi"/>
          <w:sz w:val="24"/>
          <w:szCs w:val="24"/>
          <w:lang w:eastAsia="fr-FR"/>
        </w:rPr>
        <w:t xml:space="preserve">n’est pas une tâche facile. </w:t>
      </w:r>
      <w:r w:rsidR="00710BA5" w:rsidRPr="00AC1910">
        <w:rPr>
          <w:rFonts w:asciiTheme="majorBidi" w:eastAsiaTheme="minorEastAsia" w:hAnsiTheme="majorBidi" w:cstheme="majorBidi"/>
          <w:sz w:val="24"/>
          <w:szCs w:val="24"/>
          <w:lang w:eastAsia="fr-FR"/>
        </w:rPr>
        <w:t>Ceci résulte du fait qu’elle est un concept relativement nouveau, vague et non encore stabilisé en langue. Ce concept est le plus souvent confondu avec d’autres concepts qui lui sont proches tels que l’économie sociale et sol</w:t>
      </w:r>
      <w:r w:rsidR="00001C3E" w:rsidRPr="00AC1910">
        <w:rPr>
          <w:rFonts w:asciiTheme="majorBidi" w:eastAsiaTheme="minorEastAsia" w:hAnsiTheme="majorBidi" w:cstheme="majorBidi"/>
          <w:sz w:val="24"/>
          <w:szCs w:val="24"/>
          <w:lang w:eastAsia="fr-FR"/>
        </w:rPr>
        <w:t xml:space="preserve">idaire (ESS), </w:t>
      </w:r>
      <w:r w:rsidR="00710BA5" w:rsidRPr="00AC1910">
        <w:rPr>
          <w:rFonts w:asciiTheme="majorBidi" w:eastAsiaTheme="minorEastAsia" w:hAnsiTheme="majorBidi" w:cstheme="majorBidi"/>
          <w:sz w:val="24"/>
          <w:szCs w:val="24"/>
          <w:lang w:eastAsia="fr-FR"/>
        </w:rPr>
        <w:t>l’entrepreneuriat social</w:t>
      </w:r>
      <w:r w:rsidR="00710BA5" w:rsidRPr="00C02A5F">
        <w:rPr>
          <w:rFonts w:asciiTheme="majorBidi" w:eastAsiaTheme="minorEastAsia" w:hAnsiTheme="majorBidi" w:cstheme="majorBidi"/>
          <w:sz w:val="24"/>
          <w:szCs w:val="24"/>
          <w:lang w:eastAsia="fr-FR"/>
        </w:rPr>
        <w:t>… (</w:t>
      </w:r>
      <w:r w:rsidR="008B1AFD" w:rsidRPr="00C02A5F">
        <w:rPr>
          <w:rFonts w:asciiTheme="majorBidi" w:eastAsiaTheme="minorEastAsia" w:hAnsiTheme="majorBidi" w:cstheme="majorBidi"/>
          <w:sz w:val="24"/>
          <w:szCs w:val="24"/>
          <w:lang w:eastAsia="fr-FR"/>
        </w:rPr>
        <w:t>Montgomery</w:t>
      </w:r>
      <w:r w:rsidR="00710BA5" w:rsidRPr="00C02A5F">
        <w:rPr>
          <w:rFonts w:asciiTheme="majorBidi" w:eastAsiaTheme="minorEastAsia" w:hAnsiTheme="majorBidi" w:cstheme="majorBidi"/>
          <w:sz w:val="24"/>
          <w:szCs w:val="24"/>
          <w:lang w:eastAsia="fr-FR"/>
        </w:rPr>
        <w:t>, 2016)</w:t>
      </w:r>
      <w:r w:rsidRPr="00C02A5F">
        <w:rPr>
          <w:rFonts w:asciiTheme="majorBidi" w:eastAsiaTheme="minorEastAsia" w:hAnsiTheme="majorBidi" w:cstheme="majorBidi"/>
          <w:sz w:val="24"/>
          <w:szCs w:val="24"/>
          <w:lang w:eastAsia="fr-FR"/>
        </w:rPr>
        <w:t>.</w:t>
      </w:r>
      <w:r w:rsidRPr="00AC1910">
        <w:rPr>
          <w:rFonts w:asciiTheme="majorBidi" w:eastAsiaTheme="minorEastAsia" w:hAnsiTheme="majorBidi" w:cstheme="majorBidi"/>
          <w:sz w:val="24"/>
          <w:szCs w:val="24"/>
          <w:lang w:eastAsia="fr-FR"/>
        </w:rPr>
        <w:t xml:space="preserve"> La difficulté de définir l’I</w:t>
      </w:r>
      <w:r w:rsidR="00AB3BFC" w:rsidRPr="00AC1910">
        <w:rPr>
          <w:rFonts w:asciiTheme="majorBidi" w:eastAsiaTheme="minorEastAsia" w:hAnsiTheme="majorBidi" w:cstheme="majorBidi"/>
          <w:sz w:val="24"/>
          <w:szCs w:val="24"/>
          <w:lang w:eastAsia="fr-FR"/>
        </w:rPr>
        <w:t xml:space="preserve">S </w:t>
      </w:r>
      <w:r w:rsidR="00710BA5" w:rsidRPr="00AC1910">
        <w:rPr>
          <w:rFonts w:asciiTheme="majorBidi" w:eastAsiaTheme="minorEastAsia" w:hAnsiTheme="majorBidi" w:cstheme="majorBidi"/>
          <w:sz w:val="24"/>
          <w:szCs w:val="24"/>
          <w:lang w:eastAsia="fr-FR"/>
        </w:rPr>
        <w:t>résulte également de la diversité des définitions du te</w:t>
      </w:r>
      <w:r w:rsidR="00185AFE" w:rsidRPr="00AC1910">
        <w:rPr>
          <w:rFonts w:asciiTheme="majorBidi" w:eastAsiaTheme="minorEastAsia" w:hAnsiTheme="majorBidi" w:cstheme="majorBidi"/>
          <w:sz w:val="24"/>
          <w:szCs w:val="24"/>
          <w:lang w:eastAsia="fr-FR"/>
        </w:rPr>
        <w:t>rme « Social »</w:t>
      </w:r>
      <w:r w:rsidR="00710BA5" w:rsidRPr="00AC1910">
        <w:rPr>
          <w:rFonts w:asciiTheme="majorBidi" w:eastAsiaTheme="minorEastAsia" w:hAnsiTheme="majorBidi" w:cstheme="majorBidi"/>
          <w:sz w:val="24"/>
          <w:szCs w:val="24"/>
          <w:lang w:eastAsia="fr-FR"/>
        </w:rPr>
        <w:t xml:space="preserve">. Selon </w:t>
      </w:r>
      <w:r w:rsidR="008B1AFD" w:rsidRPr="00C02A5F">
        <w:rPr>
          <w:rFonts w:asciiTheme="majorBidi" w:eastAsiaTheme="minorEastAsia" w:hAnsiTheme="majorBidi" w:cstheme="majorBidi"/>
          <w:sz w:val="24"/>
          <w:szCs w:val="24"/>
          <w:lang w:eastAsia="fr-FR"/>
        </w:rPr>
        <w:t xml:space="preserve">Richez-Battesti </w:t>
      </w:r>
      <w:r w:rsidR="00710BA5" w:rsidRPr="00C02A5F">
        <w:rPr>
          <w:rFonts w:asciiTheme="majorBidi" w:eastAsiaTheme="minorEastAsia" w:hAnsiTheme="majorBidi" w:cstheme="majorBidi"/>
          <w:sz w:val="24"/>
          <w:szCs w:val="24"/>
          <w:lang w:eastAsia="fr-FR"/>
        </w:rPr>
        <w:t>et al. (2012),</w:t>
      </w:r>
      <w:r w:rsidR="00710BA5" w:rsidRPr="00AC1910">
        <w:rPr>
          <w:rFonts w:asciiTheme="majorBidi" w:eastAsiaTheme="minorEastAsia" w:hAnsiTheme="majorBidi" w:cstheme="majorBidi"/>
          <w:sz w:val="24"/>
          <w:szCs w:val="24"/>
          <w:lang w:eastAsia="fr-FR"/>
        </w:rPr>
        <w:t xml:space="preserve"> ce terme peut signifier l’intervention sociale, le sociétal (englober d’autres considérations comme les questions de l’environnement), ou encore l’organisationnel (nouvelles formes organisationnelles comme les coopératives…). Plus</w:t>
      </w:r>
      <w:r w:rsidR="00024F74" w:rsidRPr="00AC1910">
        <w:rPr>
          <w:rFonts w:asciiTheme="majorBidi" w:eastAsiaTheme="minorEastAsia" w:hAnsiTheme="majorBidi" w:cstheme="majorBidi"/>
          <w:sz w:val="24"/>
          <w:szCs w:val="24"/>
          <w:lang w:eastAsia="fr-FR"/>
        </w:rPr>
        <w:t xml:space="preserve"> profondément, définir l’I</w:t>
      </w:r>
      <w:r w:rsidR="00AB3BFC" w:rsidRPr="00AC1910">
        <w:rPr>
          <w:rFonts w:asciiTheme="majorBidi" w:eastAsiaTheme="minorEastAsia" w:hAnsiTheme="majorBidi" w:cstheme="majorBidi"/>
          <w:sz w:val="24"/>
          <w:szCs w:val="24"/>
          <w:lang w:eastAsia="fr-FR"/>
        </w:rPr>
        <w:t xml:space="preserve">S </w:t>
      </w:r>
      <w:r w:rsidR="003261FE" w:rsidRPr="00AC1910">
        <w:rPr>
          <w:rFonts w:asciiTheme="majorBidi" w:eastAsiaTheme="minorEastAsia" w:hAnsiTheme="majorBidi" w:cstheme="majorBidi"/>
          <w:sz w:val="24"/>
          <w:szCs w:val="24"/>
          <w:lang w:eastAsia="fr-FR"/>
        </w:rPr>
        <w:t xml:space="preserve">est difficile </w:t>
      </w:r>
      <w:r w:rsidR="00710BA5" w:rsidRPr="00AC1910">
        <w:rPr>
          <w:rFonts w:asciiTheme="majorBidi" w:eastAsiaTheme="minorEastAsia" w:hAnsiTheme="majorBidi" w:cstheme="majorBidi"/>
          <w:sz w:val="24"/>
          <w:szCs w:val="24"/>
          <w:lang w:eastAsia="fr-FR"/>
        </w:rPr>
        <w:t>car cette innovation n’est jamais neutre, mais politiquement et socialement construite (</w:t>
      </w:r>
      <w:r w:rsidR="008B1AFD" w:rsidRPr="00C02A5F">
        <w:rPr>
          <w:rFonts w:asciiTheme="majorBidi" w:eastAsiaTheme="minorEastAsia" w:hAnsiTheme="majorBidi" w:cstheme="majorBidi"/>
          <w:sz w:val="24"/>
          <w:szCs w:val="24"/>
          <w:lang w:eastAsia="fr-FR"/>
        </w:rPr>
        <w:t>Nicholls et Murdock</w:t>
      </w:r>
      <w:r w:rsidR="00710BA5" w:rsidRPr="00C02A5F">
        <w:rPr>
          <w:rFonts w:asciiTheme="majorBidi" w:eastAsiaTheme="minorEastAsia" w:hAnsiTheme="majorBidi" w:cstheme="majorBidi"/>
          <w:sz w:val="24"/>
          <w:szCs w:val="24"/>
          <w:lang w:eastAsia="fr-FR"/>
        </w:rPr>
        <w:t>, 2012)</w:t>
      </w:r>
      <w:r w:rsidR="00024F74" w:rsidRPr="00C02A5F">
        <w:rPr>
          <w:rFonts w:asciiTheme="majorBidi" w:eastAsiaTheme="minorEastAsia" w:hAnsiTheme="majorBidi" w:cstheme="majorBidi"/>
          <w:sz w:val="24"/>
          <w:szCs w:val="24"/>
          <w:lang w:eastAsia="fr-FR"/>
        </w:rPr>
        <w:t>.</w:t>
      </w:r>
      <w:r w:rsidR="00024F74" w:rsidRPr="00AC1910">
        <w:rPr>
          <w:rFonts w:asciiTheme="majorBidi" w:eastAsiaTheme="minorEastAsia" w:hAnsiTheme="majorBidi" w:cstheme="majorBidi"/>
          <w:sz w:val="24"/>
          <w:szCs w:val="24"/>
          <w:lang w:eastAsia="fr-FR"/>
        </w:rPr>
        <w:t xml:space="preserve"> Il s’agit de savoir comment elle </w:t>
      </w:r>
      <w:r w:rsidR="00710BA5" w:rsidRPr="00AC1910">
        <w:rPr>
          <w:rFonts w:asciiTheme="majorBidi" w:eastAsiaTheme="minorEastAsia" w:hAnsiTheme="majorBidi" w:cstheme="majorBidi"/>
          <w:sz w:val="24"/>
          <w:szCs w:val="24"/>
          <w:lang w:eastAsia="fr-FR"/>
        </w:rPr>
        <w:t>peut être construite pour défendre ou contester l’hégémonie néolibérale</w:t>
      </w:r>
      <w:r w:rsidR="00BD53D9">
        <w:rPr>
          <w:rFonts w:asciiTheme="majorBidi" w:eastAsiaTheme="minorEastAsia" w:hAnsiTheme="majorBidi" w:cstheme="majorBidi"/>
          <w:sz w:val="24"/>
          <w:szCs w:val="24"/>
          <w:lang w:eastAsia="fr-FR"/>
        </w:rPr>
        <w:t xml:space="preserve"> et </w:t>
      </w:r>
      <w:r w:rsidR="00710BA5" w:rsidRPr="00AC1910">
        <w:rPr>
          <w:rFonts w:asciiTheme="majorBidi" w:eastAsiaTheme="minorEastAsia" w:hAnsiTheme="majorBidi" w:cstheme="majorBidi"/>
          <w:sz w:val="24"/>
          <w:szCs w:val="24"/>
          <w:lang w:eastAsia="fr-FR"/>
        </w:rPr>
        <w:t>gouvernance technocratique</w:t>
      </w:r>
      <w:r w:rsidR="00BD53D9">
        <w:rPr>
          <w:rFonts w:asciiTheme="majorBidi" w:eastAsiaTheme="minorEastAsia" w:hAnsiTheme="majorBidi" w:cstheme="majorBidi"/>
          <w:sz w:val="24"/>
          <w:szCs w:val="24"/>
          <w:lang w:eastAsia="fr-FR"/>
        </w:rPr>
        <w:t xml:space="preserve">, </w:t>
      </w:r>
      <w:r w:rsidR="00710BA5" w:rsidRPr="00AC1910">
        <w:rPr>
          <w:rFonts w:asciiTheme="majorBidi" w:eastAsiaTheme="minorEastAsia" w:hAnsiTheme="majorBidi" w:cstheme="majorBidi"/>
          <w:sz w:val="24"/>
          <w:szCs w:val="24"/>
          <w:lang w:eastAsia="fr-FR"/>
        </w:rPr>
        <w:t xml:space="preserve">et comment elle peut libérer ou limiter les capacités sociales et politiques des citoyens </w:t>
      </w:r>
      <w:r w:rsidR="00710BA5" w:rsidRPr="00C02A5F">
        <w:rPr>
          <w:rFonts w:asciiTheme="majorBidi" w:eastAsiaTheme="minorEastAsia" w:hAnsiTheme="majorBidi" w:cstheme="majorBidi"/>
          <w:sz w:val="24"/>
          <w:szCs w:val="24"/>
          <w:lang w:eastAsia="fr-FR"/>
        </w:rPr>
        <w:t>(</w:t>
      </w:r>
      <w:r w:rsidR="008B1AFD" w:rsidRPr="00C02A5F">
        <w:rPr>
          <w:rFonts w:asciiTheme="majorBidi" w:eastAsiaTheme="minorEastAsia" w:hAnsiTheme="majorBidi" w:cstheme="majorBidi"/>
          <w:sz w:val="24"/>
          <w:szCs w:val="24"/>
          <w:lang w:eastAsia="fr-FR"/>
        </w:rPr>
        <w:t>Montgomery</w:t>
      </w:r>
      <w:r w:rsidR="00710BA5" w:rsidRPr="00C02A5F">
        <w:rPr>
          <w:rFonts w:asciiTheme="majorBidi" w:eastAsiaTheme="minorEastAsia" w:hAnsiTheme="majorBidi" w:cstheme="majorBidi"/>
          <w:sz w:val="24"/>
          <w:szCs w:val="24"/>
          <w:lang w:eastAsia="fr-FR"/>
        </w:rPr>
        <w:t>, 2016).</w:t>
      </w:r>
      <w:r w:rsidR="00710BA5" w:rsidRPr="00AC1910">
        <w:rPr>
          <w:rFonts w:asciiTheme="majorBidi" w:eastAsiaTheme="minorEastAsia" w:hAnsiTheme="majorBidi" w:cstheme="majorBidi"/>
          <w:sz w:val="24"/>
          <w:szCs w:val="24"/>
          <w:lang w:eastAsia="fr-FR"/>
        </w:rPr>
        <w:t xml:space="preserve"> </w:t>
      </w:r>
    </w:p>
    <w:p w14:paraId="117851A4" w14:textId="77777777" w:rsidR="00710BA5" w:rsidRPr="00AC1910" w:rsidRDefault="00F90331" w:rsidP="00AC1910">
      <w:pPr>
        <w:autoSpaceDE w:val="0"/>
        <w:autoSpaceDN w:val="0"/>
        <w:adjustRightInd w:val="0"/>
        <w:spacing w:after="240" w:line="240" w:lineRule="auto"/>
        <w:ind w:left="567"/>
        <w:jc w:val="both"/>
        <w:rPr>
          <w:rFonts w:asciiTheme="majorBidi" w:eastAsiaTheme="minorEastAsia" w:hAnsiTheme="majorBidi" w:cstheme="majorBidi"/>
          <w:b/>
          <w:bCs/>
          <w:sz w:val="24"/>
          <w:szCs w:val="24"/>
          <w:u w:val="single"/>
          <w:lang w:eastAsia="fr-FR"/>
        </w:rPr>
      </w:pPr>
      <w:r w:rsidRPr="00AC1910">
        <w:rPr>
          <w:rFonts w:asciiTheme="majorBidi" w:eastAsiaTheme="minorEastAsia" w:hAnsiTheme="majorBidi" w:cstheme="majorBidi"/>
          <w:b/>
          <w:bCs/>
          <w:sz w:val="24"/>
          <w:szCs w:val="24"/>
          <w:u w:val="single"/>
          <w:lang w:eastAsia="fr-FR"/>
        </w:rPr>
        <w:t xml:space="preserve">1.2. </w:t>
      </w:r>
      <w:r w:rsidR="00EF51ED" w:rsidRPr="00AC1910">
        <w:rPr>
          <w:rFonts w:asciiTheme="majorBidi" w:eastAsiaTheme="minorEastAsia" w:hAnsiTheme="majorBidi" w:cstheme="majorBidi"/>
          <w:b/>
          <w:bCs/>
          <w:sz w:val="24"/>
          <w:szCs w:val="24"/>
          <w:u w:val="single"/>
          <w:lang w:eastAsia="fr-FR"/>
        </w:rPr>
        <w:t>Innovation Sociale : Tour d’Horizon et Synthèse d</w:t>
      </w:r>
      <w:r w:rsidR="00710BA5" w:rsidRPr="00AC1910">
        <w:rPr>
          <w:rFonts w:asciiTheme="majorBidi" w:eastAsiaTheme="minorEastAsia" w:hAnsiTheme="majorBidi" w:cstheme="majorBidi"/>
          <w:b/>
          <w:bCs/>
          <w:sz w:val="24"/>
          <w:szCs w:val="24"/>
          <w:u w:val="single"/>
          <w:lang w:eastAsia="fr-FR"/>
        </w:rPr>
        <w:t>es Principales Définitions :</w:t>
      </w:r>
    </w:p>
    <w:p w14:paraId="4FE0C716" w14:textId="594B62A5" w:rsidR="00926E6C" w:rsidRPr="00AC1910" w:rsidRDefault="00710BA5"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C02A5F">
        <w:rPr>
          <w:rFonts w:asciiTheme="majorBidi" w:eastAsiaTheme="minorEastAsia" w:hAnsiTheme="majorBidi" w:cstheme="majorBidi"/>
          <w:sz w:val="24"/>
          <w:szCs w:val="24"/>
          <w:lang w:eastAsia="fr-FR"/>
        </w:rPr>
        <w:t xml:space="preserve">Selon </w:t>
      </w:r>
      <w:r w:rsidR="008B1AFD" w:rsidRPr="00C02A5F">
        <w:rPr>
          <w:rFonts w:asciiTheme="majorBidi" w:eastAsiaTheme="minorEastAsia" w:hAnsiTheme="majorBidi" w:cstheme="majorBidi"/>
          <w:sz w:val="24"/>
          <w:szCs w:val="24"/>
          <w:lang w:eastAsia="fr-FR"/>
        </w:rPr>
        <w:t xml:space="preserve">Richez-Battesti </w:t>
      </w:r>
      <w:r w:rsidRPr="00C02A5F">
        <w:rPr>
          <w:rFonts w:asciiTheme="majorBidi" w:eastAsiaTheme="minorEastAsia" w:hAnsiTheme="majorBidi" w:cstheme="majorBidi"/>
          <w:sz w:val="24"/>
          <w:szCs w:val="24"/>
          <w:lang w:eastAsia="fr-FR"/>
        </w:rPr>
        <w:t>et al. (2012), les auteurs</w:t>
      </w:r>
      <w:r w:rsidRPr="00AC1910">
        <w:rPr>
          <w:rFonts w:asciiTheme="majorBidi" w:eastAsiaTheme="minorEastAsia" w:hAnsiTheme="majorBidi" w:cstheme="majorBidi"/>
          <w:sz w:val="24"/>
          <w:szCs w:val="24"/>
          <w:lang w:eastAsia="fr-FR"/>
        </w:rPr>
        <w:t xml:space="preserve"> québécois</w:t>
      </w:r>
      <w:r w:rsidR="000800D1"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tels </w:t>
      </w:r>
      <w:r w:rsidRPr="00C02A5F">
        <w:rPr>
          <w:rFonts w:asciiTheme="majorBidi" w:eastAsiaTheme="minorEastAsia" w:hAnsiTheme="majorBidi" w:cstheme="majorBidi"/>
          <w:sz w:val="24"/>
          <w:szCs w:val="24"/>
          <w:lang w:eastAsia="fr-FR"/>
        </w:rPr>
        <w:t xml:space="preserve">que </w:t>
      </w:r>
      <w:r w:rsidR="008B1AFD" w:rsidRPr="00C02A5F">
        <w:rPr>
          <w:rFonts w:asciiTheme="majorBidi" w:eastAsiaTheme="minorEastAsia" w:hAnsiTheme="majorBidi" w:cstheme="majorBidi"/>
          <w:sz w:val="24"/>
          <w:szCs w:val="24"/>
          <w:lang w:eastAsia="fr-FR"/>
        </w:rPr>
        <w:t>Vezina</w:t>
      </w:r>
      <w:r w:rsidRPr="00C02A5F">
        <w:rPr>
          <w:rFonts w:asciiTheme="majorBidi" w:eastAsiaTheme="minorEastAsia" w:hAnsiTheme="majorBidi" w:cstheme="majorBidi"/>
          <w:sz w:val="24"/>
          <w:szCs w:val="24"/>
          <w:lang w:eastAsia="fr-FR"/>
        </w:rPr>
        <w:t xml:space="preserve"> et </w:t>
      </w:r>
      <w:r w:rsidR="008B1AFD" w:rsidRPr="00C02A5F">
        <w:rPr>
          <w:rFonts w:asciiTheme="majorBidi" w:eastAsiaTheme="minorEastAsia" w:hAnsiTheme="majorBidi" w:cstheme="majorBidi"/>
          <w:sz w:val="24"/>
          <w:szCs w:val="24"/>
          <w:lang w:eastAsia="fr-FR"/>
        </w:rPr>
        <w:t>Harrisson</w:t>
      </w:r>
      <w:r w:rsidR="00071A9D" w:rsidRPr="00C02A5F">
        <w:rPr>
          <w:rFonts w:asciiTheme="majorBidi" w:eastAsiaTheme="minorEastAsia" w:hAnsiTheme="majorBidi" w:cstheme="majorBidi"/>
          <w:sz w:val="24"/>
          <w:szCs w:val="24"/>
          <w:lang w:eastAsia="fr-FR"/>
        </w:rPr>
        <w:t xml:space="preserve"> </w:t>
      </w:r>
      <w:r w:rsidRPr="00C02A5F">
        <w:rPr>
          <w:rFonts w:asciiTheme="majorBidi" w:eastAsiaTheme="minorEastAsia" w:hAnsiTheme="majorBidi" w:cstheme="majorBidi"/>
          <w:sz w:val="24"/>
          <w:szCs w:val="24"/>
          <w:lang w:eastAsia="fr-FR"/>
        </w:rPr>
        <w:t>(2006),</w:t>
      </w:r>
      <w:r w:rsidRPr="00AC1910">
        <w:rPr>
          <w:rFonts w:asciiTheme="majorBidi" w:eastAsiaTheme="minorEastAsia" w:hAnsiTheme="majorBidi" w:cstheme="majorBidi"/>
          <w:sz w:val="24"/>
          <w:szCs w:val="24"/>
          <w:lang w:eastAsia="fr-FR"/>
        </w:rPr>
        <w:t xml:space="preserve"> ont été à l’origine de la 1</w:t>
      </w:r>
      <w:r w:rsidRPr="00AC1910">
        <w:rPr>
          <w:rFonts w:asciiTheme="majorBidi" w:eastAsiaTheme="minorEastAsia" w:hAnsiTheme="majorBidi" w:cstheme="majorBidi"/>
          <w:sz w:val="24"/>
          <w:szCs w:val="24"/>
          <w:vertAlign w:val="superscript"/>
          <w:lang w:eastAsia="fr-FR"/>
        </w:rPr>
        <w:t>ère</w:t>
      </w:r>
      <w:r w:rsidR="00EF51ED" w:rsidRPr="00AC1910">
        <w:rPr>
          <w:rFonts w:asciiTheme="majorBidi" w:eastAsiaTheme="minorEastAsia" w:hAnsiTheme="majorBidi" w:cstheme="majorBidi"/>
          <w:sz w:val="24"/>
          <w:szCs w:val="24"/>
          <w:lang w:eastAsia="fr-FR"/>
        </w:rPr>
        <w:t xml:space="preserve"> définition de l’I</w:t>
      </w:r>
      <w:r w:rsidR="000800D1" w:rsidRPr="00AC1910">
        <w:rPr>
          <w:rFonts w:asciiTheme="majorBidi" w:eastAsiaTheme="minorEastAsia" w:hAnsiTheme="majorBidi" w:cstheme="majorBidi"/>
          <w:sz w:val="24"/>
          <w:szCs w:val="24"/>
          <w:lang w:eastAsia="fr-FR"/>
        </w:rPr>
        <w:t xml:space="preserve">S </w:t>
      </w:r>
      <w:r w:rsidRPr="00AC1910">
        <w:rPr>
          <w:rFonts w:asciiTheme="majorBidi" w:eastAsiaTheme="minorEastAsia" w:hAnsiTheme="majorBidi" w:cstheme="majorBidi"/>
          <w:sz w:val="24"/>
          <w:szCs w:val="24"/>
          <w:lang w:eastAsia="fr-FR"/>
        </w:rPr>
        <w:t>centrée sur une vision institutionnaliste, c’est-à-dire qui insiste sur les moyens</w:t>
      </w:r>
      <w:r w:rsidR="00750ABA">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et le contexte institutionn</w:t>
      </w:r>
      <w:r w:rsidR="00EF51ED" w:rsidRPr="00AC1910">
        <w:rPr>
          <w:rFonts w:asciiTheme="majorBidi" w:eastAsiaTheme="minorEastAsia" w:hAnsiTheme="majorBidi" w:cstheme="majorBidi"/>
          <w:sz w:val="24"/>
          <w:szCs w:val="24"/>
          <w:lang w:eastAsia="fr-FR"/>
        </w:rPr>
        <w:t>el</w:t>
      </w:r>
      <w:r w:rsidR="00750ABA">
        <w:rPr>
          <w:rFonts w:asciiTheme="majorBidi" w:eastAsiaTheme="minorEastAsia" w:hAnsiTheme="majorBidi" w:cstheme="majorBidi"/>
          <w:sz w:val="24"/>
          <w:szCs w:val="24"/>
          <w:lang w:eastAsia="fr-FR"/>
        </w:rPr>
        <w:t xml:space="preserve"> de </w:t>
      </w:r>
      <w:r w:rsidR="00EF51ED" w:rsidRPr="00AC1910">
        <w:rPr>
          <w:rFonts w:asciiTheme="majorBidi" w:eastAsiaTheme="minorEastAsia" w:hAnsiTheme="majorBidi" w:cstheme="majorBidi"/>
          <w:sz w:val="24"/>
          <w:szCs w:val="24"/>
          <w:lang w:eastAsia="fr-FR"/>
        </w:rPr>
        <w:t>l’I</w:t>
      </w:r>
      <w:r w:rsidR="000800D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Ainsi, un nombre</w:t>
      </w:r>
      <w:r w:rsidR="000800D1"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d’auteurs (comme M.-J. </w:t>
      </w:r>
      <w:r w:rsidR="00682430" w:rsidRPr="00AC1910">
        <w:rPr>
          <w:rFonts w:asciiTheme="majorBidi" w:eastAsiaTheme="minorEastAsia" w:hAnsiTheme="majorBidi" w:cstheme="majorBidi"/>
          <w:sz w:val="24"/>
          <w:szCs w:val="24"/>
          <w:lang w:eastAsia="fr-FR"/>
        </w:rPr>
        <w:t xml:space="preserve">Bouchard, Levesque </w:t>
      </w:r>
      <w:r w:rsidRPr="00AC1910">
        <w:rPr>
          <w:rFonts w:asciiTheme="majorBidi" w:eastAsiaTheme="minorEastAsia" w:hAnsiTheme="majorBidi" w:cstheme="majorBidi"/>
          <w:sz w:val="24"/>
          <w:szCs w:val="24"/>
          <w:lang w:eastAsia="fr-FR"/>
        </w:rPr>
        <w:t xml:space="preserve">ou encore </w:t>
      </w:r>
      <w:r w:rsidR="00682430" w:rsidRPr="00AC1910">
        <w:rPr>
          <w:rFonts w:asciiTheme="majorBidi" w:eastAsiaTheme="minorEastAsia" w:hAnsiTheme="majorBidi" w:cstheme="majorBidi"/>
          <w:sz w:val="24"/>
          <w:szCs w:val="24"/>
          <w:lang w:eastAsia="fr-FR"/>
        </w:rPr>
        <w:t>Klein</w:t>
      </w:r>
      <w:r w:rsidRPr="00AC1910">
        <w:rPr>
          <w:rFonts w:asciiTheme="majorBidi" w:eastAsiaTheme="minorEastAsia" w:hAnsiTheme="majorBidi" w:cstheme="majorBidi"/>
          <w:sz w:val="24"/>
          <w:szCs w:val="24"/>
          <w:lang w:eastAsia="fr-FR"/>
        </w:rPr>
        <w:t>) ont enrichi le répertoir</w:t>
      </w:r>
      <w:r w:rsidR="00EF51ED" w:rsidRPr="00AC1910">
        <w:rPr>
          <w:rFonts w:asciiTheme="majorBidi" w:eastAsiaTheme="minorEastAsia" w:hAnsiTheme="majorBidi" w:cstheme="majorBidi"/>
          <w:sz w:val="24"/>
          <w:szCs w:val="24"/>
          <w:lang w:eastAsia="fr-FR"/>
        </w:rPr>
        <w:t xml:space="preserve">e des recherches </w:t>
      </w:r>
      <w:r w:rsidR="00EF51ED" w:rsidRPr="00AC1910">
        <w:rPr>
          <w:rFonts w:asciiTheme="majorBidi" w:eastAsiaTheme="minorEastAsia" w:hAnsiTheme="majorBidi" w:cstheme="majorBidi"/>
          <w:sz w:val="24"/>
          <w:szCs w:val="24"/>
          <w:lang w:eastAsia="fr-FR"/>
        </w:rPr>
        <w:lastRenderedPageBreak/>
        <w:t>sur l’I</w:t>
      </w:r>
      <w:r w:rsidR="000800D1" w:rsidRPr="00AC1910">
        <w:rPr>
          <w:rFonts w:asciiTheme="majorBidi" w:eastAsiaTheme="minorEastAsia" w:hAnsiTheme="majorBidi" w:cstheme="majorBidi"/>
          <w:sz w:val="24"/>
          <w:szCs w:val="24"/>
          <w:lang w:eastAsia="fr-FR"/>
        </w:rPr>
        <w:t xml:space="preserve">S </w:t>
      </w:r>
      <w:r w:rsidRPr="00AC1910">
        <w:rPr>
          <w:rFonts w:asciiTheme="majorBidi" w:eastAsiaTheme="minorEastAsia" w:hAnsiTheme="majorBidi" w:cstheme="majorBidi"/>
          <w:sz w:val="24"/>
          <w:szCs w:val="24"/>
          <w:lang w:eastAsia="fr-FR"/>
        </w:rPr>
        <w:t>au Québec,</w:t>
      </w:r>
      <w:r w:rsidR="00EF51ED" w:rsidRPr="00AC1910">
        <w:rPr>
          <w:rFonts w:asciiTheme="majorBidi" w:eastAsiaTheme="minorEastAsia" w:hAnsiTheme="majorBidi" w:cstheme="majorBidi"/>
          <w:sz w:val="24"/>
          <w:szCs w:val="24"/>
          <w:lang w:eastAsia="fr-FR"/>
        </w:rPr>
        <w:t xml:space="preserve"> notamment au CRISES et</w:t>
      </w:r>
      <w:r w:rsidR="00BD53D9">
        <w:rPr>
          <w:rFonts w:asciiTheme="majorBidi" w:eastAsiaTheme="minorEastAsia" w:hAnsiTheme="majorBidi" w:cstheme="majorBidi"/>
          <w:sz w:val="24"/>
          <w:szCs w:val="24"/>
          <w:lang w:eastAsia="fr-FR"/>
        </w:rPr>
        <w:t xml:space="preserve"> </w:t>
      </w:r>
      <w:r w:rsidR="00EF51ED" w:rsidRPr="00AC1910">
        <w:rPr>
          <w:rFonts w:asciiTheme="majorBidi" w:eastAsiaTheme="minorEastAsia" w:hAnsiTheme="majorBidi" w:cstheme="majorBidi"/>
          <w:sz w:val="24"/>
          <w:szCs w:val="24"/>
          <w:lang w:eastAsia="fr-FR"/>
        </w:rPr>
        <w:t>RQIS</w:t>
      </w:r>
      <w:r w:rsidR="00EF51ED" w:rsidRPr="00AC1910">
        <w:rPr>
          <w:rStyle w:val="Appelnotedebasdep"/>
          <w:rFonts w:asciiTheme="majorBidi" w:eastAsiaTheme="minorEastAsia" w:hAnsiTheme="majorBidi" w:cstheme="majorBidi"/>
          <w:sz w:val="24"/>
          <w:szCs w:val="24"/>
          <w:lang w:eastAsia="fr-FR"/>
        </w:rPr>
        <w:footnoteReference w:id="3"/>
      </w:r>
      <w:r w:rsidR="00EF51ED" w:rsidRPr="00AC1910">
        <w:rPr>
          <w:rFonts w:asciiTheme="majorBidi" w:eastAsiaTheme="minorEastAsia" w:hAnsiTheme="majorBidi" w:cstheme="majorBidi"/>
          <w:sz w:val="24"/>
          <w:szCs w:val="24"/>
          <w:lang w:eastAsia="fr-FR"/>
        </w:rPr>
        <w:t>, des centres de recherche</w:t>
      </w:r>
      <w:r w:rsidR="00BD53D9">
        <w:rPr>
          <w:rFonts w:asciiTheme="majorBidi" w:eastAsiaTheme="minorEastAsia" w:hAnsiTheme="majorBidi" w:cstheme="majorBidi"/>
          <w:sz w:val="24"/>
          <w:szCs w:val="24"/>
          <w:lang w:eastAsia="fr-FR"/>
        </w:rPr>
        <w:t xml:space="preserve"> </w:t>
      </w:r>
      <w:r w:rsidR="00EF51ED" w:rsidRPr="00AC1910">
        <w:rPr>
          <w:rFonts w:asciiTheme="majorBidi" w:eastAsiaTheme="minorEastAsia" w:hAnsiTheme="majorBidi" w:cstheme="majorBidi"/>
          <w:sz w:val="24"/>
          <w:szCs w:val="24"/>
          <w:lang w:eastAsia="fr-FR"/>
        </w:rPr>
        <w:t>dédiés à l’I</w:t>
      </w:r>
      <w:r w:rsidR="000800D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sans oublier que le CRISES a développé l’une des approche</w:t>
      </w:r>
      <w:r w:rsidR="00EF51ED" w:rsidRPr="00AC1910">
        <w:rPr>
          <w:rFonts w:asciiTheme="majorBidi" w:eastAsiaTheme="minorEastAsia" w:hAnsiTheme="majorBidi" w:cstheme="majorBidi"/>
          <w:sz w:val="24"/>
          <w:szCs w:val="24"/>
          <w:lang w:eastAsia="fr-FR"/>
        </w:rPr>
        <w:t>s théoriques</w:t>
      </w:r>
      <w:r w:rsidR="000800D1" w:rsidRPr="00AC1910">
        <w:rPr>
          <w:rFonts w:asciiTheme="majorBidi" w:eastAsiaTheme="minorEastAsia" w:hAnsiTheme="majorBidi" w:cstheme="majorBidi"/>
          <w:sz w:val="24"/>
          <w:szCs w:val="24"/>
          <w:lang w:eastAsia="fr-FR"/>
        </w:rPr>
        <w:t xml:space="preserve"> </w:t>
      </w:r>
      <w:r w:rsidR="00EF51ED" w:rsidRPr="00AC1910">
        <w:rPr>
          <w:rFonts w:asciiTheme="majorBidi" w:eastAsiaTheme="minorEastAsia" w:hAnsiTheme="majorBidi" w:cstheme="majorBidi"/>
          <w:sz w:val="24"/>
          <w:szCs w:val="24"/>
          <w:lang w:eastAsia="fr-FR"/>
        </w:rPr>
        <w:t>de l’I</w:t>
      </w:r>
      <w:r w:rsidR="000800D1" w:rsidRPr="00AC1910">
        <w:rPr>
          <w:rFonts w:asciiTheme="majorBidi" w:eastAsiaTheme="minorEastAsia" w:hAnsiTheme="majorBidi" w:cstheme="majorBidi"/>
          <w:sz w:val="24"/>
          <w:szCs w:val="24"/>
          <w:lang w:eastAsia="fr-FR"/>
        </w:rPr>
        <w:t>S (</w:t>
      </w:r>
      <w:r w:rsidRPr="00AC1910">
        <w:rPr>
          <w:rFonts w:asciiTheme="majorBidi" w:eastAsiaTheme="minorEastAsia" w:hAnsiTheme="majorBidi" w:cstheme="majorBidi"/>
          <w:sz w:val="24"/>
          <w:szCs w:val="24"/>
          <w:lang w:eastAsia="fr-FR"/>
        </w:rPr>
        <w:t>l’approche institutionnaliste</w:t>
      </w:r>
      <w:r w:rsidR="000800D1" w:rsidRPr="00AC1910">
        <w:rPr>
          <w:rFonts w:asciiTheme="majorBidi" w:eastAsiaTheme="minorEastAsia" w:hAnsiTheme="majorBidi" w:cstheme="majorBidi"/>
          <w:sz w:val="24"/>
          <w:szCs w:val="24"/>
          <w:lang w:eastAsia="fr-FR"/>
        </w:rPr>
        <w:t>)</w:t>
      </w:r>
      <w:r w:rsidRPr="00AC1910">
        <w:rPr>
          <w:rFonts w:asciiTheme="majorBidi" w:eastAsiaTheme="minorEastAsia" w:hAnsiTheme="majorBidi" w:cstheme="majorBidi"/>
          <w:sz w:val="24"/>
          <w:szCs w:val="24"/>
          <w:lang w:eastAsia="fr-FR"/>
        </w:rPr>
        <w:t>. Cec</w:t>
      </w:r>
      <w:r w:rsidR="002A7ACC" w:rsidRPr="00AC1910">
        <w:rPr>
          <w:rFonts w:asciiTheme="majorBidi" w:eastAsiaTheme="minorEastAsia" w:hAnsiTheme="majorBidi" w:cstheme="majorBidi"/>
          <w:sz w:val="24"/>
          <w:szCs w:val="24"/>
          <w:lang w:eastAsia="fr-FR"/>
        </w:rPr>
        <w:t xml:space="preserve">i montre bien que le Québec est </w:t>
      </w:r>
      <w:r w:rsidR="00EF51ED" w:rsidRPr="00AC1910">
        <w:rPr>
          <w:rFonts w:asciiTheme="majorBidi" w:eastAsiaTheme="minorEastAsia" w:hAnsiTheme="majorBidi" w:cstheme="majorBidi"/>
          <w:sz w:val="24"/>
          <w:szCs w:val="24"/>
          <w:lang w:eastAsia="fr-FR"/>
        </w:rPr>
        <w:t>pionnier dans l’étude de l’I</w:t>
      </w:r>
      <w:r w:rsidR="000800D1" w:rsidRPr="00AC1910">
        <w:rPr>
          <w:rFonts w:asciiTheme="majorBidi" w:eastAsiaTheme="minorEastAsia" w:hAnsiTheme="majorBidi" w:cstheme="majorBidi"/>
          <w:sz w:val="24"/>
          <w:szCs w:val="24"/>
          <w:lang w:eastAsia="fr-FR"/>
        </w:rPr>
        <w:t>S</w:t>
      </w:r>
      <w:r w:rsidR="002A7ACC" w:rsidRPr="00AC1910">
        <w:rPr>
          <w:rFonts w:asciiTheme="majorBidi" w:eastAsiaTheme="minorEastAsia" w:hAnsiTheme="majorBidi" w:cstheme="majorBidi"/>
          <w:sz w:val="24"/>
          <w:szCs w:val="24"/>
          <w:lang w:eastAsia="fr-FR"/>
        </w:rPr>
        <w:t xml:space="preserve">, surtout avec 70 % de sa population francophone </w:t>
      </w:r>
      <w:r w:rsidRPr="00AC1910">
        <w:rPr>
          <w:rFonts w:asciiTheme="majorBidi" w:eastAsiaTheme="minorEastAsia" w:hAnsiTheme="majorBidi" w:cstheme="majorBidi"/>
          <w:sz w:val="24"/>
          <w:szCs w:val="24"/>
          <w:lang w:eastAsia="fr-FR"/>
        </w:rPr>
        <w:t>qui sont membres d’une</w:t>
      </w:r>
      <w:r w:rsidR="00692709" w:rsidRPr="00AC1910">
        <w:rPr>
          <w:rFonts w:asciiTheme="majorBidi" w:eastAsiaTheme="minorEastAsia" w:hAnsiTheme="majorBidi" w:cstheme="majorBidi"/>
          <w:sz w:val="24"/>
          <w:szCs w:val="24"/>
          <w:lang w:eastAsia="fr-FR"/>
        </w:rPr>
        <w:t xml:space="preserve"> coopérative </w:t>
      </w:r>
      <w:r w:rsidR="00692709" w:rsidRPr="00C02A5F">
        <w:rPr>
          <w:rFonts w:asciiTheme="majorBidi" w:eastAsiaTheme="minorEastAsia" w:hAnsiTheme="majorBidi" w:cstheme="majorBidi"/>
          <w:sz w:val="24"/>
          <w:szCs w:val="24"/>
          <w:lang w:eastAsia="fr-FR"/>
        </w:rPr>
        <w:t xml:space="preserve">(M.-J. </w:t>
      </w:r>
      <w:r w:rsidR="00682430" w:rsidRPr="00C02A5F">
        <w:rPr>
          <w:rFonts w:asciiTheme="majorBidi" w:eastAsiaTheme="minorEastAsia" w:hAnsiTheme="majorBidi" w:cstheme="majorBidi"/>
          <w:sz w:val="24"/>
          <w:szCs w:val="24"/>
          <w:lang w:eastAsia="fr-FR"/>
        </w:rPr>
        <w:t xml:space="preserve">Bouchard et </w:t>
      </w:r>
      <w:r w:rsidRPr="00C02A5F">
        <w:rPr>
          <w:rFonts w:asciiTheme="majorBidi" w:eastAsiaTheme="minorEastAsia" w:hAnsiTheme="majorBidi" w:cstheme="majorBidi"/>
          <w:sz w:val="24"/>
          <w:szCs w:val="24"/>
          <w:lang w:eastAsia="fr-FR"/>
        </w:rPr>
        <w:t>L</w:t>
      </w:r>
      <w:r w:rsidR="00682430" w:rsidRPr="00C02A5F">
        <w:rPr>
          <w:rFonts w:asciiTheme="majorBidi" w:eastAsiaTheme="minorEastAsia" w:hAnsiTheme="majorBidi" w:cstheme="majorBidi"/>
          <w:sz w:val="24"/>
          <w:szCs w:val="24"/>
          <w:lang w:eastAsia="fr-FR"/>
        </w:rPr>
        <w:t>evesque</w:t>
      </w:r>
      <w:r w:rsidRPr="00C02A5F">
        <w:rPr>
          <w:rFonts w:asciiTheme="majorBidi" w:eastAsiaTheme="minorEastAsia" w:hAnsiTheme="majorBidi" w:cstheme="majorBidi"/>
          <w:sz w:val="24"/>
          <w:szCs w:val="24"/>
          <w:lang w:eastAsia="fr-FR"/>
        </w:rPr>
        <w:t xml:space="preserve">, 2010). </w:t>
      </w:r>
      <w:r w:rsidR="000800D1" w:rsidRPr="00C02A5F">
        <w:rPr>
          <w:rFonts w:asciiTheme="majorBidi" w:eastAsiaTheme="minorEastAsia" w:hAnsiTheme="majorBidi" w:cstheme="majorBidi"/>
          <w:sz w:val="24"/>
          <w:szCs w:val="24"/>
          <w:lang w:eastAsia="fr-FR"/>
        </w:rPr>
        <w:t>De</w:t>
      </w:r>
      <w:r w:rsidR="000800D1" w:rsidRPr="00AC1910">
        <w:rPr>
          <w:rFonts w:asciiTheme="majorBidi" w:eastAsiaTheme="minorEastAsia" w:hAnsiTheme="majorBidi" w:cstheme="majorBidi"/>
          <w:sz w:val="24"/>
          <w:szCs w:val="24"/>
          <w:lang w:eastAsia="fr-FR"/>
        </w:rPr>
        <w:t xml:space="preserve"> ce fait, </w:t>
      </w:r>
      <w:r w:rsidRPr="00AC1910">
        <w:rPr>
          <w:rFonts w:asciiTheme="majorBidi" w:eastAsiaTheme="minorEastAsia" w:hAnsiTheme="majorBidi" w:cstheme="majorBidi"/>
          <w:sz w:val="24"/>
          <w:szCs w:val="24"/>
          <w:lang w:eastAsia="fr-FR"/>
        </w:rPr>
        <w:t xml:space="preserve">la définition communément retenue </w:t>
      </w:r>
      <w:r w:rsidR="000800D1" w:rsidRPr="00AC1910">
        <w:rPr>
          <w:rFonts w:asciiTheme="majorBidi" w:eastAsiaTheme="minorEastAsia" w:hAnsiTheme="majorBidi" w:cstheme="majorBidi"/>
          <w:sz w:val="24"/>
          <w:szCs w:val="24"/>
          <w:lang w:eastAsia="fr-FR"/>
        </w:rPr>
        <w:t xml:space="preserve">au Québec pour l’IS </w:t>
      </w:r>
      <w:r w:rsidRPr="00AC1910">
        <w:rPr>
          <w:rFonts w:asciiTheme="majorBidi" w:eastAsiaTheme="minorEastAsia" w:hAnsiTheme="majorBidi" w:cstheme="majorBidi"/>
          <w:sz w:val="24"/>
          <w:szCs w:val="24"/>
          <w:lang w:eastAsia="fr-FR"/>
        </w:rPr>
        <w:t xml:space="preserve">est celle de </w:t>
      </w:r>
      <w:r w:rsidRPr="00C02A5F">
        <w:rPr>
          <w:rFonts w:asciiTheme="majorBidi" w:eastAsiaTheme="minorEastAsia" w:hAnsiTheme="majorBidi" w:cstheme="majorBidi"/>
          <w:sz w:val="24"/>
          <w:szCs w:val="24"/>
          <w:lang w:eastAsia="fr-FR"/>
        </w:rPr>
        <w:t xml:space="preserve">C. </w:t>
      </w:r>
      <w:r w:rsidR="00682430" w:rsidRPr="00C02A5F">
        <w:rPr>
          <w:rFonts w:asciiTheme="majorBidi" w:eastAsiaTheme="minorEastAsia" w:hAnsiTheme="majorBidi" w:cstheme="majorBidi"/>
          <w:sz w:val="24"/>
          <w:szCs w:val="24"/>
          <w:lang w:eastAsia="fr-FR"/>
        </w:rPr>
        <w:t>Bouchard</w:t>
      </w:r>
      <w:r w:rsidR="002A7ACC" w:rsidRPr="00C02A5F">
        <w:rPr>
          <w:rFonts w:asciiTheme="majorBidi" w:eastAsiaTheme="minorEastAsia" w:hAnsiTheme="majorBidi" w:cstheme="majorBidi"/>
          <w:sz w:val="24"/>
          <w:szCs w:val="24"/>
          <w:lang w:eastAsia="fr-FR"/>
        </w:rPr>
        <w:t xml:space="preserve"> (1999, p. 7) :</w:t>
      </w:r>
      <w:r w:rsidR="002A7ACC"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i/>
          <w:sz w:val="24"/>
          <w:szCs w:val="24"/>
          <w:lang w:eastAsia="fr-FR"/>
        </w:rPr>
        <w:t>Toute nouvelle approche, pratique ou intervention</w:t>
      </w:r>
      <w:r w:rsidR="000800D1" w:rsidRPr="00AC1910">
        <w:rPr>
          <w:rFonts w:asciiTheme="majorBidi" w:eastAsiaTheme="minorEastAsia" w:hAnsiTheme="majorBidi" w:cstheme="majorBidi"/>
          <w:i/>
          <w:sz w:val="24"/>
          <w:szCs w:val="24"/>
          <w:lang w:eastAsia="fr-FR"/>
        </w:rPr>
        <w:t>,</w:t>
      </w:r>
      <w:r w:rsidRPr="00AC1910">
        <w:rPr>
          <w:rFonts w:asciiTheme="majorBidi" w:eastAsiaTheme="minorEastAsia" w:hAnsiTheme="majorBidi" w:cstheme="majorBidi"/>
          <w:i/>
          <w:sz w:val="24"/>
          <w:szCs w:val="24"/>
          <w:lang w:eastAsia="fr-FR"/>
        </w:rPr>
        <w:t xml:space="preserve"> ou encore tout nouveau produit mis au point pour améliorer une situation ou pour solutionner un problème social ou socio-économique et ayant trouvé preneur au niveau du marché, des institutions, des organisations, des communautés</w:t>
      </w:r>
      <w:r w:rsidR="002A7ACC" w:rsidRPr="00AC1910">
        <w:rPr>
          <w:rFonts w:asciiTheme="majorBidi" w:eastAsiaTheme="minorEastAsia" w:hAnsiTheme="majorBidi" w:cstheme="majorBidi"/>
          <w:sz w:val="24"/>
          <w:szCs w:val="24"/>
          <w:lang w:eastAsia="fr-FR"/>
        </w:rPr>
        <w:t xml:space="preserve"> ». </w:t>
      </w:r>
    </w:p>
    <w:p w14:paraId="7D426DE8" w14:textId="71379AD6" w:rsidR="00216E28" w:rsidRPr="00AC1910" w:rsidRDefault="00710BA5"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AC1910">
        <w:rPr>
          <w:rFonts w:asciiTheme="majorBidi" w:eastAsiaTheme="minorEastAsia" w:hAnsiTheme="majorBidi" w:cstheme="majorBidi"/>
          <w:sz w:val="24"/>
          <w:szCs w:val="24"/>
          <w:lang w:eastAsia="fr-FR"/>
        </w:rPr>
        <w:t xml:space="preserve">De l’autre côté de l’Atlantique, et plus exactement en France, des auteurs comme </w:t>
      </w:r>
      <w:r w:rsidR="00682430" w:rsidRPr="00C02A5F">
        <w:rPr>
          <w:rFonts w:asciiTheme="majorBidi" w:eastAsiaTheme="minorEastAsia" w:hAnsiTheme="majorBidi" w:cstheme="majorBidi"/>
          <w:sz w:val="24"/>
          <w:szCs w:val="24"/>
          <w:lang w:eastAsia="fr-FR"/>
        </w:rPr>
        <w:t>Chambon</w:t>
      </w:r>
      <w:r w:rsidRPr="00C02A5F">
        <w:rPr>
          <w:rFonts w:asciiTheme="majorBidi" w:eastAsiaTheme="minorEastAsia" w:hAnsiTheme="majorBidi" w:cstheme="majorBidi"/>
          <w:sz w:val="24"/>
          <w:szCs w:val="24"/>
          <w:lang w:eastAsia="fr-FR"/>
        </w:rPr>
        <w:t xml:space="preserve">, </w:t>
      </w:r>
      <w:r w:rsidR="00682430" w:rsidRPr="00C02A5F">
        <w:rPr>
          <w:rFonts w:asciiTheme="majorBidi" w:eastAsiaTheme="minorEastAsia" w:hAnsiTheme="majorBidi" w:cstheme="majorBidi"/>
          <w:sz w:val="24"/>
          <w:szCs w:val="24"/>
          <w:lang w:eastAsia="fr-FR"/>
        </w:rPr>
        <w:t>David</w:t>
      </w:r>
      <w:r w:rsidRPr="00C02A5F">
        <w:rPr>
          <w:rFonts w:asciiTheme="majorBidi" w:eastAsiaTheme="minorEastAsia" w:hAnsiTheme="majorBidi" w:cstheme="majorBidi"/>
          <w:sz w:val="24"/>
          <w:szCs w:val="24"/>
          <w:lang w:eastAsia="fr-FR"/>
        </w:rPr>
        <w:t xml:space="preserve"> et </w:t>
      </w:r>
      <w:r w:rsidR="00682430" w:rsidRPr="00C02A5F">
        <w:rPr>
          <w:rFonts w:asciiTheme="majorBidi" w:eastAsiaTheme="minorEastAsia" w:hAnsiTheme="majorBidi" w:cstheme="majorBidi"/>
          <w:sz w:val="24"/>
          <w:szCs w:val="24"/>
          <w:lang w:eastAsia="fr-FR"/>
        </w:rPr>
        <w:t>Devevey</w:t>
      </w:r>
      <w:r w:rsidRPr="00C02A5F">
        <w:rPr>
          <w:rFonts w:asciiTheme="majorBidi" w:eastAsiaTheme="minorEastAsia" w:hAnsiTheme="majorBidi" w:cstheme="majorBidi"/>
          <w:sz w:val="24"/>
          <w:szCs w:val="24"/>
          <w:lang w:eastAsia="fr-FR"/>
        </w:rPr>
        <w:t xml:space="preserve"> (1982)</w:t>
      </w:r>
      <w:r w:rsidRPr="00AC1910">
        <w:rPr>
          <w:rFonts w:asciiTheme="majorBidi" w:eastAsiaTheme="minorEastAsia" w:hAnsiTheme="majorBidi" w:cstheme="majorBidi"/>
          <w:sz w:val="24"/>
          <w:szCs w:val="24"/>
          <w:lang w:eastAsia="fr-FR"/>
        </w:rPr>
        <w:t xml:space="preserve"> ont aussi fourni des efforts con</w:t>
      </w:r>
      <w:r w:rsidR="00EF51ED" w:rsidRPr="00AC1910">
        <w:rPr>
          <w:rFonts w:asciiTheme="majorBidi" w:eastAsiaTheme="minorEastAsia" w:hAnsiTheme="majorBidi" w:cstheme="majorBidi"/>
          <w:sz w:val="24"/>
          <w:szCs w:val="24"/>
          <w:lang w:eastAsia="fr-FR"/>
        </w:rPr>
        <w:t>sidérables pour appréhender l’I</w:t>
      </w:r>
      <w:r w:rsidR="000800D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xml:space="preserve">. Pour </w:t>
      </w:r>
      <w:r w:rsidR="00682430" w:rsidRPr="00C02A5F">
        <w:rPr>
          <w:rFonts w:asciiTheme="majorBidi" w:eastAsiaTheme="minorEastAsia" w:hAnsiTheme="majorBidi" w:cstheme="majorBidi"/>
          <w:sz w:val="24"/>
          <w:szCs w:val="24"/>
          <w:lang w:eastAsia="fr-FR"/>
        </w:rPr>
        <w:t>Cloutier</w:t>
      </w:r>
      <w:r w:rsidRPr="00C02A5F">
        <w:rPr>
          <w:rFonts w:asciiTheme="majorBidi" w:eastAsiaTheme="minorEastAsia" w:hAnsiTheme="majorBidi" w:cstheme="majorBidi"/>
          <w:sz w:val="24"/>
          <w:szCs w:val="24"/>
          <w:lang w:eastAsia="fr-FR"/>
        </w:rPr>
        <w:t xml:space="preserve"> (2003), il semble</w:t>
      </w:r>
      <w:r w:rsidRPr="00AC1910">
        <w:rPr>
          <w:rFonts w:asciiTheme="majorBidi" w:eastAsiaTheme="minorEastAsia" w:hAnsiTheme="majorBidi" w:cstheme="majorBidi"/>
          <w:sz w:val="24"/>
          <w:szCs w:val="24"/>
          <w:lang w:eastAsia="fr-FR"/>
        </w:rPr>
        <w:t xml:space="preserve"> même que ce soient ces 3 auteurs qui aient le plus largement</w:t>
      </w:r>
      <w:r w:rsidR="00EF51ED" w:rsidRPr="00AC1910">
        <w:rPr>
          <w:rFonts w:asciiTheme="majorBidi" w:eastAsiaTheme="minorEastAsia" w:hAnsiTheme="majorBidi" w:cstheme="majorBidi"/>
          <w:sz w:val="24"/>
          <w:szCs w:val="24"/>
          <w:lang w:eastAsia="fr-FR"/>
        </w:rPr>
        <w:t xml:space="preserve"> contribué à conceptualiser l’I</w:t>
      </w:r>
      <w:r w:rsidR="000800D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xml:space="preserve">. </w:t>
      </w:r>
      <w:r w:rsidR="000800D1" w:rsidRPr="00AC1910">
        <w:rPr>
          <w:rFonts w:asciiTheme="majorBidi" w:eastAsiaTheme="minorEastAsia" w:hAnsiTheme="majorBidi" w:cstheme="majorBidi"/>
          <w:sz w:val="24"/>
          <w:szCs w:val="24"/>
          <w:lang w:eastAsia="fr-FR"/>
        </w:rPr>
        <w:t>Pour</w:t>
      </w:r>
      <w:r w:rsidRPr="00AC1910">
        <w:rPr>
          <w:rFonts w:asciiTheme="majorBidi" w:eastAsiaTheme="minorEastAsia" w:hAnsiTheme="majorBidi" w:cstheme="majorBidi"/>
          <w:sz w:val="24"/>
          <w:szCs w:val="24"/>
          <w:lang w:eastAsia="fr-FR"/>
        </w:rPr>
        <w:t xml:space="preserve"> eux : « </w:t>
      </w:r>
      <w:r w:rsidRPr="00AC1910">
        <w:rPr>
          <w:rFonts w:asciiTheme="majorBidi" w:eastAsiaTheme="minorEastAsia" w:hAnsiTheme="majorBidi" w:cstheme="majorBidi"/>
          <w:i/>
          <w:sz w:val="24"/>
          <w:szCs w:val="24"/>
          <w:lang w:eastAsia="fr-FR"/>
        </w:rPr>
        <w:t>Le terme innovation sociale recouvre des pratiques qui ne sont pas forcément nouvelles, (…)</w:t>
      </w:r>
      <w:r w:rsidR="002A2EE5" w:rsidRPr="00AC1910">
        <w:rPr>
          <w:rFonts w:asciiTheme="majorBidi" w:eastAsiaTheme="minorEastAsia" w:hAnsiTheme="majorBidi" w:cstheme="majorBidi"/>
          <w:i/>
          <w:sz w:val="24"/>
          <w:szCs w:val="24"/>
          <w:lang w:eastAsia="fr-FR"/>
        </w:rPr>
        <w:t xml:space="preserve"> </w:t>
      </w:r>
      <w:r w:rsidRPr="00AC1910">
        <w:rPr>
          <w:rFonts w:asciiTheme="majorBidi" w:eastAsiaTheme="minorEastAsia" w:hAnsiTheme="majorBidi" w:cstheme="majorBidi"/>
          <w:i/>
          <w:sz w:val="24"/>
          <w:szCs w:val="24"/>
          <w:lang w:eastAsia="fr-FR"/>
        </w:rPr>
        <w:t>les pratiques dont il s’agit se posent en contraste de pratiques existantes. (…) Nouveau signifie alors non figé, non bridé, et surtout hors normes. (…) innover n’est pas faire nouveau, mais faire autrement</w:t>
      </w:r>
      <w:r w:rsidR="00B35496">
        <w:rPr>
          <w:rFonts w:asciiTheme="majorBidi" w:eastAsiaTheme="minorEastAsia" w:hAnsiTheme="majorBidi" w:cstheme="majorBidi"/>
          <w:i/>
          <w:sz w:val="24"/>
          <w:szCs w:val="24"/>
          <w:lang w:eastAsia="fr-FR"/>
        </w:rPr>
        <w:t>…</w:t>
      </w:r>
      <w:r w:rsidRPr="00AC1910">
        <w:rPr>
          <w:rFonts w:asciiTheme="majorBidi" w:eastAsiaTheme="minorEastAsia" w:hAnsiTheme="majorBidi" w:cstheme="majorBidi"/>
          <w:i/>
          <w:sz w:val="24"/>
          <w:szCs w:val="24"/>
          <w:lang w:eastAsia="fr-FR"/>
        </w:rPr>
        <w:t xml:space="preserve">Et cet autrement peut parfois être un réenracinement dans des pratiques </w:t>
      </w:r>
      <w:r w:rsidR="000800D1" w:rsidRPr="00AC1910">
        <w:rPr>
          <w:rFonts w:asciiTheme="majorBidi" w:eastAsiaTheme="minorEastAsia" w:hAnsiTheme="majorBidi" w:cstheme="majorBidi"/>
          <w:i/>
          <w:sz w:val="24"/>
          <w:szCs w:val="24"/>
          <w:lang w:eastAsia="fr-FR"/>
        </w:rPr>
        <w:t>passées</w:t>
      </w:r>
      <w:r w:rsidR="000800D1" w:rsidRPr="00AC1910">
        <w:rPr>
          <w:rFonts w:asciiTheme="majorBidi" w:eastAsiaTheme="minorEastAsia" w:hAnsiTheme="majorBidi" w:cstheme="majorBidi"/>
          <w:sz w:val="24"/>
          <w:szCs w:val="24"/>
          <w:lang w:eastAsia="fr-FR"/>
        </w:rPr>
        <w:t xml:space="preserve"> </w:t>
      </w:r>
      <w:r w:rsidR="000800D1" w:rsidRPr="00C02A5F">
        <w:rPr>
          <w:rFonts w:asciiTheme="majorBidi" w:eastAsiaTheme="minorEastAsia" w:hAnsiTheme="majorBidi" w:cstheme="majorBidi"/>
          <w:sz w:val="24"/>
          <w:szCs w:val="24"/>
          <w:lang w:eastAsia="fr-FR"/>
        </w:rPr>
        <w:t>»</w:t>
      </w:r>
      <w:r w:rsidR="002A2EE5" w:rsidRPr="00C02A5F">
        <w:rPr>
          <w:rFonts w:asciiTheme="majorBidi" w:eastAsiaTheme="minorEastAsia" w:hAnsiTheme="majorBidi" w:cstheme="majorBidi"/>
          <w:sz w:val="24"/>
          <w:szCs w:val="24"/>
          <w:lang w:eastAsia="fr-FR"/>
        </w:rPr>
        <w:t xml:space="preserve"> </w:t>
      </w:r>
      <w:r w:rsidR="00B35496">
        <w:rPr>
          <w:rFonts w:asciiTheme="majorBidi" w:eastAsiaTheme="minorEastAsia" w:hAnsiTheme="majorBidi" w:cstheme="majorBidi"/>
          <w:sz w:val="24"/>
          <w:szCs w:val="24"/>
          <w:lang w:eastAsia="fr-FR"/>
        </w:rPr>
        <w:t>(</w:t>
      </w:r>
      <w:r w:rsidR="00682430" w:rsidRPr="00C02A5F">
        <w:rPr>
          <w:rFonts w:asciiTheme="majorBidi" w:eastAsiaTheme="minorEastAsia" w:hAnsiTheme="majorBidi" w:cstheme="majorBidi"/>
          <w:sz w:val="24"/>
          <w:szCs w:val="24"/>
          <w:lang w:eastAsia="fr-FR"/>
        </w:rPr>
        <w:t>Chambon</w:t>
      </w:r>
      <w:r w:rsidR="00E265DF" w:rsidRPr="00C02A5F">
        <w:rPr>
          <w:rFonts w:asciiTheme="majorBidi" w:eastAsiaTheme="minorEastAsia" w:hAnsiTheme="majorBidi" w:cstheme="majorBidi"/>
          <w:sz w:val="24"/>
          <w:szCs w:val="24"/>
          <w:lang w:eastAsia="fr-FR"/>
        </w:rPr>
        <w:t xml:space="preserve"> et al.</w:t>
      </w:r>
      <w:r w:rsidR="00B35496">
        <w:rPr>
          <w:rFonts w:asciiTheme="majorBidi" w:eastAsiaTheme="minorEastAsia" w:hAnsiTheme="majorBidi" w:cstheme="majorBidi"/>
          <w:sz w:val="24"/>
          <w:szCs w:val="24"/>
          <w:lang w:eastAsia="fr-FR"/>
        </w:rPr>
        <w:t xml:space="preserve">, </w:t>
      </w:r>
      <w:r w:rsidR="00E265DF" w:rsidRPr="00C02A5F">
        <w:rPr>
          <w:rFonts w:asciiTheme="majorBidi" w:eastAsiaTheme="minorEastAsia" w:hAnsiTheme="majorBidi" w:cstheme="majorBidi"/>
          <w:sz w:val="24"/>
          <w:szCs w:val="24"/>
          <w:lang w:eastAsia="fr-FR"/>
        </w:rPr>
        <w:t>1982, p. 11 et 13).</w:t>
      </w:r>
      <w:r w:rsidR="002A2EE5"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Cette définition met donc l’accent s</w:t>
      </w:r>
      <w:r w:rsidR="00EF51ED" w:rsidRPr="00AC1910">
        <w:rPr>
          <w:rFonts w:asciiTheme="majorBidi" w:eastAsiaTheme="minorEastAsia" w:hAnsiTheme="majorBidi" w:cstheme="majorBidi"/>
          <w:sz w:val="24"/>
          <w:szCs w:val="24"/>
          <w:lang w:eastAsia="fr-FR"/>
        </w:rPr>
        <w:t>ur le caractère novateur de l’I</w:t>
      </w:r>
      <w:r w:rsidR="000800D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sa discontinuité par rapport aux pratiques habituelles et sa capacité de résolution de problèmes. Toujours en Europe, mais du côté des anglo-saxons qui sont aussi très à la pointe en ce qui conce</w:t>
      </w:r>
      <w:r w:rsidR="00EF51ED" w:rsidRPr="00AC1910">
        <w:rPr>
          <w:rFonts w:asciiTheme="majorBidi" w:eastAsiaTheme="minorEastAsia" w:hAnsiTheme="majorBidi" w:cstheme="majorBidi"/>
          <w:sz w:val="24"/>
          <w:szCs w:val="24"/>
          <w:lang w:eastAsia="fr-FR"/>
        </w:rPr>
        <w:t xml:space="preserve">rne </w:t>
      </w:r>
      <w:r w:rsidR="00EF51ED" w:rsidRPr="00C02A5F">
        <w:rPr>
          <w:rFonts w:asciiTheme="majorBidi" w:eastAsiaTheme="minorEastAsia" w:hAnsiTheme="majorBidi" w:cstheme="majorBidi"/>
          <w:sz w:val="24"/>
          <w:szCs w:val="24"/>
          <w:lang w:eastAsia="fr-FR"/>
        </w:rPr>
        <w:t>l’I</w:t>
      </w:r>
      <w:r w:rsidR="000800D1" w:rsidRPr="00C02A5F">
        <w:rPr>
          <w:rFonts w:asciiTheme="majorBidi" w:eastAsiaTheme="minorEastAsia" w:hAnsiTheme="majorBidi" w:cstheme="majorBidi"/>
          <w:sz w:val="24"/>
          <w:szCs w:val="24"/>
          <w:lang w:eastAsia="fr-FR"/>
        </w:rPr>
        <w:t>S</w:t>
      </w:r>
      <w:r w:rsidRPr="00C02A5F">
        <w:rPr>
          <w:rFonts w:asciiTheme="majorBidi" w:eastAsiaTheme="minorEastAsia" w:hAnsiTheme="majorBidi" w:cstheme="majorBidi"/>
          <w:sz w:val="24"/>
          <w:szCs w:val="24"/>
          <w:lang w:eastAsia="fr-FR"/>
        </w:rPr>
        <w:t xml:space="preserve"> (AVISE, 2012),</w:t>
      </w:r>
      <w:r w:rsidRPr="00AC1910">
        <w:rPr>
          <w:rFonts w:asciiTheme="majorBidi" w:eastAsiaTheme="minorEastAsia" w:hAnsiTheme="majorBidi" w:cstheme="majorBidi"/>
          <w:sz w:val="24"/>
          <w:szCs w:val="24"/>
          <w:lang w:eastAsia="fr-FR"/>
        </w:rPr>
        <w:t xml:space="preserve"> nous trouvon</w:t>
      </w:r>
      <w:r w:rsidR="00EF51ED" w:rsidRPr="00AC1910">
        <w:rPr>
          <w:rFonts w:asciiTheme="majorBidi" w:eastAsiaTheme="minorEastAsia" w:hAnsiTheme="majorBidi" w:cstheme="majorBidi"/>
          <w:sz w:val="24"/>
          <w:szCs w:val="24"/>
          <w:lang w:eastAsia="fr-FR"/>
        </w:rPr>
        <w:t>s des définitions qui lient l’I</w:t>
      </w:r>
      <w:r w:rsidR="000800D1" w:rsidRPr="00AC1910">
        <w:rPr>
          <w:rFonts w:asciiTheme="majorBidi" w:eastAsiaTheme="minorEastAsia" w:hAnsiTheme="majorBidi" w:cstheme="majorBidi"/>
          <w:sz w:val="24"/>
          <w:szCs w:val="24"/>
          <w:lang w:eastAsia="fr-FR"/>
        </w:rPr>
        <w:t>S</w:t>
      </w:r>
      <w:r w:rsidR="00B80A59">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à l’aspect organisationnel et l’ESS, comme </w:t>
      </w:r>
      <w:r w:rsidR="00FE5605" w:rsidRPr="00C02A5F">
        <w:rPr>
          <w:rFonts w:asciiTheme="majorBidi" w:eastAsiaTheme="minorEastAsia" w:hAnsiTheme="majorBidi" w:cstheme="majorBidi"/>
          <w:sz w:val="24"/>
          <w:szCs w:val="24"/>
          <w:lang w:eastAsia="fr-FR"/>
        </w:rPr>
        <w:t xml:space="preserve">chez </w:t>
      </w:r>
      <w:r w:rsidR="00682430" w:rsidRPr="00C02A5F">
        <w:rPr>
          <w:rFonts w:asciiTheme="majorBidi" w:eastAsiaTheme="minorEastAsia" w:hAnsiTheme="majorBidi" w:cstheme="majorBidi"/>
          <w:sz w:val="24"/>
          <w:szCs w:val="24"/>
          <w:lang w:eastAsia="fr-FR"/>
        </w:rPr>
        <w:t>Mulgan</w:t>
      </w:r>
      <w:r w:rsidRPr="00C02A5F">
        <w:rPr>
          <w:rFonts w:asciiTheme="majorBidi" w:eastAsiaTheme="minorEastAsia" w:hAnsiTheme="majorBidi" w:cstheme="majorBidi"/>
          <w:sz w:val="24"/>
          <w:szCs w:val="24"/>
          <w:lang w:eastAsia="fr-FR"/>
        </w:rPr>
        <w:t xml:space="preserve"> et al. </w:t>
      </w:r>
      <w:r w:rsidR="00EF51ED" w:rsidRPr="00C02A5F">
        <w:rPr>
          <w:rFonts w:asciiTheme="majorBidi" w:eastAsiaTheme="minorEastAsia" w:hAnsiTheme="majorBidi" w:cstheme="majorBidi"/>
          <w:sz w:val="24"/>
          <w:szCs w:val="24"/>
          <w:lang w:val="en-US" w:eastAsia="fr-FR"/>
        </w:rPr>
        <w:t>(2007</w:t>
      </w:r>
      <w:r w:rsidR="002A2EE5" w:rsidRPr="00C02A5F">
        <w:rPr>
          <w:rFonts w:asciiTheme="majorBidi" w:eastAsiaTheme="minorEastAsia" w:hAnsiTheme="majorBidi" w:cstheme="majorBidi"/>
          <w:sz w:val="24"/>
          <w:szCs w:val="24"/>
          <w:lang w:val="en-US" w:eastAsia="fr-FR"/>
        </w:rPr>
        <w:t>, p.8</w:t>
      </w:r>
      <w:r w:rsidR="00EF51ED" w:rsidRPr="00C02A5F">
        <w:rPr>
          <w:rFonts w:asciiTheme="majorBidi" w:eastAsiaTheme="minorEastAsia" w:hAnsiTheme="majorBidi" w:cstheme="majorBidi"/>
          <w:sz w:val="24"/>
          <w:szCs w:val="24"/>
          <w:lang w:val="en-US" w:eastAsia="fr-FR"/>
        </w:rPr>
        <w:t>)</w:t>
      </w:r>
      <w:r w:rsidR="00E22EC7" w:rsidRPr="00AC1910">
        <w:rPr>
          <w:rFonts w:asciiTheme="majorBidi" w:eastAsiaTheme="minorEastAsia" w:hAnsiTheme="majorBidi" w:cstheme="majorBidi"/>
          <w:sz w:val="24"/>
          <w:szCs w:val="24"/>
          <w:lang w:val="en-US" w:eastAsia="fr-FR"/>
        </w:rPr>
        <w:t xml:space="preserve"> qui considèrent que l</w:t>
      </w:r>
      <w:r w:rsidR="00EF51ED" w:rsidRPr="00AC1910">
        <w:rPr>
          <w:rFonts w:asciiTheme="majorBidi" w:eastAsiaTheme="minorEastAsia" w:hAnsiTheme="majorBidi" w:cstheme="majorBidi"/>
          <w:sz w:val="24"/>
          <w:szCs w:val="24"/>
          <w:lang w:val="en-US" w:eastAsia="fr-FR"/>
        </w:rPr>
        <w:t>’I</w:t>
      </w:r>
      <w:r w:rsidR="000800D1" w:rsidRPr="00AC1910">
        <w:rPr>
          <w:rFonts w:asciiTheme="majorBidi" w:eastAsiaTheme="minorEastAsia" w:hAnsiTheme="majorBidi" w:cstheme="majorBidi"/>
          <w:sz w:val="24"/>
          <w:szCs w:val="24"/>
          <w:lang w:val="en-US" w:eastAsia="fr-FR"/>
        </w:rPr>
        <w:t xml:space="preserve">S </w:t>
      </w:r>
      <w:r w:rsidRPr="00AC1910">
        <w:rPr>
          <w:rFonts w:asciiTheme="majorBidi" w:eastAsiaTheme="minorEastAsia" w:hAnsiTheme="majorBidi" w:cstheme="majorBidi"/>
          <w:sz w:val="24"/>
          <w:szCs w:val="24"/>
          <w:lang w:val="en-US" w:eastAsia="fr-FR"/>
        </w:rPr>
        <w:t xml:space="preserve">est « </w:t>
      </w:r>
      <w:r w:rsidRPr="00AC1910">
        <w:rPr>
          <w:rFonts w:asciiTheme="majorBidi" w:eastAsiaTheme="minorEastAsia" w:hAnsiTheme="majorBidi" w:cstheme="majorBidi"/>
          <w:i/>
          <w:sz w:val="24"/>
          <w:szCs w:val="24"/>
          <w:lang w:val="en-US" w:eastAsia="fr-FR"/>
        </w:rPr>
        <w:t xml:space="preserve">Innovative activities and services that are motivated by the goal of meeting a social need and that are predominantly developed and diffused through organizations whose primary purposes are social </w:t>
      </w:r>
      <w:r w:rsidRPr="00AC1910">
        <w:rPr>
          <w:rFonts w:asciiTheme="majorBidi" w:eastAsiaTheme="minorEastAsia" w:hAnsiTheme="majorBidi" w:cstheme="majorBidi"/>
          <w:sz w:val="24"/>
          <w:szCs w:val="24"/>
          <w:lang w:val="en-US" w:eastAsia="fr-FR"/>
        </w:rPr>
        <w:t xml:space="preserve">». </w:t>
      </w:r>
      <w:r w:rsidRPr="00AC1910">
        <w:rPr>
          <w:rFonts w:asciiTheme="majorBidi" w:eastAsiaTheme="minorEastAsia" w:hAnsiTheme="majorBidi" w:cstheme="majorBidi"/>
          <w:sz w:val="24"/>
          <w:szCs w:val="24"/>
          <w:lang w:eastAsia="fr-FR"/>
        </w:rPr>
        <w:t>Loin</w:t>
      </w:r>
      <w:r w:rsidR="00EF51ED" w:rsidRPr="00AC1910">
        <w:rPr>
          <w:rFonts w:asciiTheme="majorBidi" w:eastAsiaTheme="minorEastAsia" w:hAnsiTheme="majorBidi" w:cstheme="majorBidi"/>
          <w:sz w:val="24"/>
          <w:szCs w:val="24"/>
          <w:lang w:eastAsia="fr-FR"/>
        </w:rPr>
        <w:t xml:space="preserve"> de l’Europe cette fois-ci, l’I</w:t>
      </w:r>
      <w:r w:rsidR="00576A73" w:rsidRPr="00AC1910">
        <w:rPr>
          <w:rFonts w:asciiTheme="majorBidi" w:eastAsiaTheme="minorEastAsia" w:hAnsiTheme="majorBidi" w:cstheme="majorBidi"/>
          <w:sz w:val="24"/>
          <w:szCs w:val="24"/>
          <w:lang w:eastAsia="fr-FR"/>
        </w:rPr>
        <w:t xml:space="preserve">S </w:t>
      </w:r>
      <w:r w:rsidRPr="00AC1910">
        <w:rPr>
          <w:rFonts w:asciiTheme="majorBidi" w:eastAsiaTheme="minorEastAsia" w:hAnsiTheme="majorBidi" w:cstheme="majorBidi"/>
          <w:sz w:val="24"/>
          <w:szCs w:val="24"/>
          <w:lang w:eastAsia="fr-FR"/>
        </w:rPr>
        <w:t>en Asie semble connaître un grand essor avec tous les projets socialement innovants qui s’y développent pour répondre aux besoins sociaux des individus et groupes défavorisés (dont le nombre est flagrant) et les accompagner dans l’appropriation des ressources mises à leur disposition pour leur empowerment. Nous citons à tit</w:t>
      </w:r>
      <w:r w:rsidR="00EF51ED" w:rsidRPr="00AC1910">
        <w:rPr>
          <w:rFonts w:asciiTheme="majorBidi" w:eastAsiaTheme="minorEastAsia" w:hAnsiTheme="majorBidi" w:cstheme="majorBidi"/>
          <w:sz w:val="24"/>
          <w:szCs w:val="24"/>
          <w:lang w:eastAsia="fr-FR"/>
        </w:rPr>
        <w:t>re d’exemple les marchés du BoP</w:t>
      </w:r>
      <w:r w:rsidR="00EF51ED" w:rsidRPr="00AC1910">
        <w:rPr>
          <w:rStyle w:val="Appelnotedebasdep"/>
          <w:rFonts w:asciiTheme="majorBidi" w:eastAsiaTheme="minorEastAsia" w:hAnsiTheme="majorBidi" w:cstheme="majorBidi"/>
          <w:sz w:val="24"/>
          <w:szCs w:val="24"/>
          <w:lang w:eastAsia="fr-FR"/>
        </w:rPr>
        <w:footnoteReference w:id="4"/>
      </w:r>
      <w:r w:rsidR="00EF51ED"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en Inde (exemple : voitures économiques), la Grameen Bank</w:t>
      </w:r>
      <w:r w:rsidR="00E22EC7" w:rsidRPr="00AC1910">
        <w:rPr>
          <w:rStyle w:val="Appelnotedebasdep"/>
          <w:rFonts w:asciiTheme="majorBidi" w:eastAsiaTheme="minorEastAsia" w:hAnsiTheme="majorBidi" w:cstheme="majorBidi"/>
          <w:sz w:val="24"/>
          <w:szCs w:val="24"/>
          <w:lang w:eastAsia="fr-FR"/>
        </w:rPr>
        <w:footnoteReference w:id="5"/>
      </w:r>
      <w:r w:rsidRPr="00AC1910">
        <w:rPr>
          <w:rFonts w:asciiTheme="majorBidi" w:eastAsiaTheme="minorEastAsia" w:hAnsiTheme="majorBidi" w:cstheme="majorBidi"/>
          <w:sz w:val="24"/>
          <w:szCs w:val="24"/>
          <w:lang w:eastAsia="fr-FR"/>
        </w:rPr>
        <w:t xml:space="preserve"> au Bangladesh</w:t>
      </w:r>
      <w:r w:rsidR="00576A73" w:rsidRPr="00AC1910">
        <w:rPr>
          <w:rFonts w:asciiTheme="majorBidi" w:eastAsiaTheme="minorEastAsia" w:hAnsiTheme="majorBidi" w:cstheme="majorBidi"/>
          <w:sz w:val="24"/>
          <w:szCs w:val="24"/>
          <w:lang w:eastAsia="fr-FR"/>
        </w:rPr>
        <w:t>…</w:t>
      </w:r>
      <w:r w:rsidRPr="00AC1910">
        <w:rPr>
          <w:rFonts w:asciiTheme="majorBidi" w:eastAsiaTheme="minorEastAsia" w:hAnsiTheme="majorBidi" w:cstheme="majorBidi"/>
          <w:sz w:val="24"/>
          <w:szCs w:val="24"/>
          <w:lang w:eastAsia="fr-FR"/>
        </w:rPr>
        <w:t>De ce fait, nous retenons pour ce context</w:t>
      </w:r>
      <w:r w:rsidR="00216E28" w:rsidRPr="00AC1910">
        <w:rPr>
          <w:rFonts w:asciiTheme="majorBidi" w:eastAsiaTheme="minorEastAsia" w:hAnsiTheme="majorBidi" w:cstheme="majorBidi"/>
          <w:sz w:val="24"/>
          <w:szCs w:val="24"/>
          <w:lang w:eastAsia="fr-FR"/>
        </w:rPr>
        <w:t>e la définition suivante de l’I</w:t>
      </w:r>
      <w:r w:rsidR="00576A73"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xml:space="preserve">, ou ce que nous appelons l’Innovation Frugale  (Jugaad en Hindi) qui vient d’Inde, et qui peut être définie par </w:t>
      </w:r>
      <w:r w:rsidR="00682430" w:rsidRPr="00C02A5F">
        <w:rPr>
          <w:rFonts w:asciiTheme="majorBidi" w:eastAsiaTheme="minorEastAsia" w:hAnsiTheme="majorBidi" w:cstheme="majorBidi"/>
          <w:sz w:val="24"/>
          <w:szCs w:val="24"/>
          <w:lang w:eastAsia="fr-FR"/>
        </w:rPr>
        <w:t>Prabhu</w:t>
      </w:r>
      <w:r w:rsidRPr="00C02A5F">
        <w:rPr>
          <w:rFonts w:asciiTheme="majorBidi" w:eastAsiaTheme="minorEastAsia" w:hAnsiTheme="majorBidi" w:cstheme="majorBidi"/>
          <w:sz w:val="24"/>
          <w:szCs w:val="24"/>
          <w:lang w:eastAsia="fr-FR"/>
        </w:rPr>
        <w:t xml:space="preserve"> </w:t>
      </w:r>
      <w:r w:rsidR="00682430" w:rsidRPr="00C02A5F">
        <w:rPr>
          <w:rFonts w:asciiTheme="majorBidi" w:eastAsiaTheme="minorEastAsia" w:hAnsiTheme="majorBidi" w:cstheme="majorBidi"/>
          <w:sz w:val="24"/>
          <w:szCs w:val="24"/>
          <w:lang w:eastAsia="fr-FR"/>
        </w:rPr>
        <w:t>et Radjou</w:t>
      </w:r>
      <w:r w:rsidRPr="00C02A5F">
        <w:rPr>
          <w:rFonts w:asciiTheme="majorBidi" w:eastAsiaTheme="minorEastAsia" w:hAnsiTheme="majorBidi" w:cstheme="majorBidi"/>
          <w:sz w:val="24"/>
          <w:szCs w:val="24"/>
          <w:lang w:eastAsia="fr-FR"/>
        </w:rPr>
        <w:t xml:space="preserve"> (2015) en</w:t>
      </w:r>
      <w:r w:rsidRPr="00AC1910">
        <w:rPr>
          <w:rFonts w:asciiTheme="majorBidi" w:eastAsiaTheme="minorEastAsia" w:hAnsiTheme="majorBidi" w:cstheme="majorBidi"/>
          <w:sz w:val="24"/>
          <w:szCs w:val="24"/>
          <w:lang w:eastAsia="fr-FR"/>
        </w:rPr>
        <w:t xml:space="preserve"> tant que</w:t>
      </w:r>
      <w:r w:rsidR="00576A73"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la capacité de trouver des solutions nouvelles avec peu de moyens grâce à l’ingéniosité des peuples qui doivent satisfaire </w:t>
      </w:r>
      <w:r w:rsidR="00576A73" w:rsidRPr="00AC1910">
        <w:rPr>
          <w:rFonts w:asciiTheme="majorBidi" w:eastAsiaTheme="minorEastAsia" w:hAnsiTheme="majorBidi" w:cstheme="majorBidi"/>
          <w:sz w:val="24"/>
          <w:szCs w:val="24"/>
          <w:lang w:eastAsia="fr-FR"/>
        </w:rPr>
        <w:t xml:space="preserve">intelligemment et efficacement </w:t>
      </w:r>
      <w:r w:rsidRPr="00AC1910">
        <w:rPr>
          <w:rFonts w:asciiTheme="majorBidi" w:eastAsiaTheme="minorEastAsia" w:hAnsiTheme="majorBidi" w:cstheme="majorBidi"/>
          <w:sz w:val="24"/>
          <w:szCs w:val="24"/>
          <w:lang w:eastAsia="fr-FR"/>
        </w:rPr>
        <w:t>leurs besoins délaissés par les secteurs public et priv</w:t>
      </w:r>
      <w:r w:rsidR="00576A73" w:rsidRPr="00AC1910">
        <w:rPr>
          <w:rFonts w:asciiTheme="majorBidi" w:eastAsiaTheme="minorEastAsia" w:hAnsiTheme="majorBidi" w:cstheme="majorBidi"/>
          <w:sz w:val="24"/>
          <w:szCs w:val="24"/>
          <w:lang w:eastAsia="fr-FR"/>
        </w:rPr>
        <w:t>é.</w:t>
      </w:r>
    </w:p>
    <w:p w14:paraId="787F5217" w14:textId="54FAE7F2" w:rsidR="00710BA5" w:rsidRPr="00AC1910" w:rsidRDefault="00710BA5" w:rsidP="00AC1910">
      <w:pPr>
        <w:autoSpaceDE w:val="0"/>
        <w:autoSpaceDN w:val="0"/>
        <w:adjustRightInd w:val="0"/>
        <w:spacing w:after="240" w:line="240" w:lineRule="auto"/>
        <w:jc w:val="both"/>
        <w:rPr>
          <w:rFonts w:asciiTheme="majorBidi" w:eastAsiaTheme="minorEastAsia" w:hAnsiTheme="majorBidi" w:cstheme="majorBidi"/>
          <w:iCs/>
          <w:sz w:val="24"/>
          <w:szCs w:val="24"/>
          <w:lang w:eastAsia="fr-FR"/>
        </w:rPr>
      </w:pPr>
      <w:r w:rsidRPr="00AC1910">
        <w:rPr>
          <w:rFonts w:asciiTheme="majorBidi" w:eastAsiaTheme="minorEastAsia" w:hAnsiTheme="majorBidi" w:cstheme="majorBidi"/>
          <w:sz w:val="24"/>
          <w:szCs w:val="24"/>
          <w:lang w:eastAsia="fr-FR"/>
        </w:rPr>
        <w:t>A partir d</w:t>
      </w:r>
      <w:r w:rsidR="002A2EE5" w:rsidRPr="00AC1910">
        <w:rPr>
          <w:rFonts w:asciiTheme="majorBidi" w:eastAsiaTheme="minorEastAsia" w:hAnsiTheme="majorBidi" w:cstheme="majorBidi"/>
          <w:sz w:val="24"/>
          <w:szCs w:val="24"/>
          <w:lang w:eastAsia="fr-FR"/>
        </w:rPr>
        <w:t xml:space="preserve">e </w:t>
      </w:r>
      <w:r w:rsidRPr="00AC1910">
        <w:rPr>
          <w:rFonts w:asciiTheme="majorBidi" w:eastAsiaTheme="minorEastAsia" w:hAnsiTheme="majorBidi" w:cstheme="majorBidi"/>
          <w:sz w:val="24"/>
          <w:szCs w:val="24"/>
          <w:lang w:eastAsia="fr-FR"/>
        </w:rPr>
        <w:t>ces définitions, nous pouvons proposer</w:t>
      </w:r>
      <w:r w:rsidR="002A2EE5" w:rsidRPr="00AC1910">
        <w:rPr>
          <w:rFonts w:asciiTheme="majorBidi" w:eastAsiaTheme="minorEastAsia" w:hAnsiTheme="majorBidi" w:cstheme="majorBidi"/>
          <w:sz w:val="24"/>
          <w:szCs w:val="24"/>
          <w:lang w:eastAsia="fr-FR"/>
        </w:rPr>
        <w:t xml:space="preserve"> la </w:t>
      </w:r>
      <w:r w:rsidRPr="00AC1910">
        <w:rPr>
          <w:rFonts w:asciiTheme="majorBidi" w:eastAsiaTheme="minorEastAsia" w:hAnsiTheme="majorBidi" w:cstheme="majorBidi"/>
          <w:sz w:val="24"/>
          <w:szCs w:val="24"/>
          <w:lang w:eastAsia="fr-FR"/>
        </w:rPr>
        <w:t>défi</w:t>
      </w:r>
      <w:r w:rsidR="00216E28" w:rsidRPr="00AC1910">
        <w:rPr>
          <w:rFonts w:asciiTheme="majorBidi" w:eastAsiaTheme="minorEastAsia" w:hAnsiTheme="majorBidi" w:cstheme="majorBidi"/>
          <w:sz w:val="24"/>
          <w:szCs w:val="24"/>
          <w:lang w:eastAsia="fr-FR"/>
        </w:rPr>
        <w:t xml:space="preserve">nition synthétique </w:t>
      </w:r>
      <w:r w:rsidR="002A2EE5" w:rsidRPr="00AC1910">
        <w:rPr>
          <w:rFonts w:asciiTheme="majorBidi" w:eastAsiaTheme="minorEastAsia" w:hAnsiTheme="majorBidi" w:cstheme="majorBidi"/>
          <w:sz w:val="24"/>
          <w:szCs w:val="24"/>
          <w:lang w:eastAsia="fr-FR"/>
        </w:rPr>
        <w:t xml:space="preserve">suivante </w:t>
      </w:r>
      <w:r w:rsidR="00216E28" w:rsidRPr="00AC1910">
        <w:rPr>
          <w:rFonts w:asciiTheme="majorBidi" w:eastAsiaTheme="minorEastAsia" w:hAnsiTheme="majorBidi" w:cstheme="majorBidi"/>
          <w:sz w:val="24"/>
          <w:szCs w:val="24"/>
          <w:lang w:eastAsia="fr-FR"/>
        </w:rPr>
        <w:t>de l’I</w:t>
      </w:r>
      <w:r w:rsidR="002A2EE5" w:rsidRPr="00AC1910">
        <w:rPr>
          <w:rFonts w:asciiTheme="majorBidi" w:eastAsiaTheme="minorEastAsia" w:hAnsiTheme="majorBidi" w:cstheme="majorBidi"/>
          <w:sz w:val="24"/>
          <w:szCs w:val="24"/>
          <w:lang w:eastAsia="fr-FR"/>
        </w:rPr>
        <w:t xml:space="preserve">S : </w:t>
      </w:r>
      <w:r w:rsidR="00216E28" w:rsidRPr="00AC1910">
        <w:rPr>
          <w:rFonts w:asciiTheme="majorBidi" w:eastAsiaTheme="minorEastAsia" w:hAnsiTheme="majorBidi" w:cstheme="majorBidi"/>
          <w:iCs/>
          <w:sz w:val="24"/>
          <w:szCs w:val="24"/>
          <w:lang w:eastAsia="fr-FR"/>
        </w:rPr>
        <w:t>L’I</w:t>
      </w:r>
      <w:r w:rsidR="002A2EE5" w:rsidRPr="00AC1910">
        <w:rPr>
          <w:rFonts w:asciiTheme="majorBidi" w:eastAsiaTheme="minorEastAsia" w:hAnsiTheme="majorBidi" w:cstheme="majorBidi"/>
          <w:iCs/>
          <w:sz w:val="24"/>
          <w:szCs w:val="24"/>
          <w:lang w:eastAsia="fr-FR"/>
        </w:rPr>
        <w:t xml:space="preserve">S </w:t>
      </w:r>
      <w:r w:rsidRPr="00AC1910">
        <w:rPr>
          <w:rFonts w:asciiTheme="majorBidi" w:eastAsiaTheme="minorEastAsia" w:hAnsiTheme="majorBidi" w:cstheme="majorBidi"/>
          <w:iCs/>
          <w:sz w:val="24"/>
          <w:szCs w:val="24"/>
          <w:lang w:eastAsia="fr-FR"/>
        </w:rPr>
        <w:t>est l’utilisation/ exploitation de tout bien, service, idée, pratique, procédure, intervention, méthode, processus…nouvellement mis au point ou réinventé afin de prendre en charge et répondre à des besoins et aspirations sociaux délaissés par le marché et/ ou l’Etat au profit des individus et groupes défavorisés, et ce, pour résoudre les problèmes socioéconomiques qui se posent, impulser une dynamique de développement sur tous les niveaux, et atteindre grâce à cela un changemen</w:t>
      </w:r>
      <w:r w:rsidR="00216E28" w:rsidRPr="00AC1910">
        <w:rPr>
          <w:rFonts w:asciiTheme="majorBidi" w:eastAsiaTheme="minorEastAsia" w:hAnsiTheme="majorBidi" w:cstheme="majorBidi"/>
          <w:iCs/>
          <w:sz w:val="24"/>
          <w:szCs w:val="24"/>
          <w:lang w:eastAsia="fr-FR"/>
        </w:rPr>
        <w:t>t social global et durable. L’I</w:t>
      </w:r>
      <w:r w:rsidR="002A2EE5" w:rsidRPr="00AC1910">
        <w:rPr>
          <w:rFonts w:asciiTheme="majorBidi" w:eastAsiaTheme="minorEastAsia" w:hAnsiTheme="majorBidi" w:cstheme="majorBidi"/>
          <w:iCs/>
          <w:sz w:val="24"/>
          <w:szCs w:val="24"/>
          <w:lang w:eastAsia="fr-FR"/>
        </w:rPr>
        <w:t xml:space="preserve">S </w:t>
      </w:r>
      <w:r w:rsidRPr="00AC1910">
        <w:rPr>
          <w:rFonts w:asciiTheme="majorBidi" w:eastAsiaTheme="minorEastAsia" w:hAnsiTheme="majorBidi" w:cstheme="majorBidi"/>
          <w:iCs/>
          <w:sz w:val="24"/>
          <w:szCs w:val="24"/>
          <w:lang w:eastAsia="fr-FR"/>
        </w:rPr>
        <w:t>prend la forme de plusieurs types d’actions et de projets développés par plusieurs catégories de personnes et d’organisations</w:t>
      </w:r>
      <w:r w:rsidR="0029330A" w:rsidRPr="00AC1910">
        <w:rPr>
          <w:rFonts w:asciiTheme="majorBidi" w:eastAsiaTheme="minorEastAsia" w:hAnsiTheme="majorBidi" w:cstheme="majorBidi"/>
          <w:iCs/>
          <w:sz w:val="24"/>
          <w:szCs w:val="24"/>
          <w:lang w:eastAsia="fr-FR"/>
        </w:rPr>
        <w:t xml:space="preserve">. </w:t>
      </w:r>
    </w:p>
    <w:p w14:paraId="477D4373" w14:textId="2E36C78B" w:rsidR="00710BA5" w:rsidRPr="00AC1910" w:rsidRDefault="00AE2F5D" w:rsidP="00AC1910">
      <w:pPr>
        <w:autoSpaceDE w:val="0"/>
        <w:autoSpaceDN w:val="0"/>
        <w:adjustRightInd w:val="0"/>
        <w:spacing w:after="240" w:line="240" w:lineRule="auto"/>
        <w:jc w:val="both"/>
        <w:rPr>
          <w:rFonts w:asciiTheme="majorBidi" w:eastAsiaTheme="minorEastAsia" w:hAnsiTheme="majorBidi" w:cstheme="majorBidi"/>
          <w:b/>
          <w:sz w:val="24"/>
          <w:szCs w:val="24"/>
          <w:u w:val="single"/>
          <w:lang w:eastAsia="fr-FR"/>
        </w:rPr>
      </w:pPr>
      <w:r>
        <w:rPr>
          <w:rFonts w:asciiTheme="majorBidi" w:eastAsiaTheme="minorEastAsia" w:hAnsiTheme="majorBidi" w:cstheme="majorBidi"/>
          <w:b/>
          <w:sz w:val="24"/>
          <w:szCs w:val="24"/>
          <w:u w:val="single"/>
          <w:lang w:eastAsia="fr-FR"/>
        </w:rPr>
        <w:t xml:space="preserve">2. </w:t>
      </w:r>
      <w:r w:rsidR="000C0985" w:rsidRPr="00AC1910">
        <w:rPr>
          <w:rFonts w:asciiTheme="majorBidi" w:eastAsiaTheme="minorEastAsia" w:hAnsiTheme="majorBidi" w:cstheme="majorBidi"/>
          <w:b/>
          <w:bCs/>
          <w:sz w:val="24"/>
          <w:szCs w:val="24"/>
          <w:u w:val="single"/>
          <w:lang w:eastAsia="fr-FR"/>
        </w:rPr>
        <w:t>L’Innovation Sociale en T</w:t>
      </w:r>
      <w:r w:rsidR="00710BA5" w:rsidRPr="00AC1910">
        <w:rPr>
          <w:rFonts w:asciiTheme="majorBidi" w:eastAsiaTheme="minorEastAsia" w:hAnsiTheme="majorBidi" w:cstheme="majorBidi"/>
          <w:b/>
          <w:bCs/>
          <w:sz w:val="24"/>
          <w:szCs w:val="24"/>
          <w:u w:val="single"/>
          <w:lang w:eastAsia="fr-FR"/>
        </w:rPr>
        <w:t>héorie :</w:t>
      </w:r>
    </w:p>
    <w:p w14:paraId="2B917FCD" w14:textId="563F0EDA" w:rsidR="00710BA5" w:rsidRPr="00107D39" w:rsidRDefault="00710BA5"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AC1910">
        <w:rPr>
          <w:rFonts w:asciiTheme="majorBidi" w:eastAsiaTheme="minorEastAsia" w:hAnsiTheme="majorBidi" w:cstheme="majorBidi"/>
          <w:sz w:val="24"/>
          <w:szCs w:val="24"/>
          <w:lang w:eastAsia="fr-FR"/>
        </w:rPr>
        <w:lastRenderedPageBreak/>
        <w:t>En théorie, nous distinguons 2 conceptions de</w:t>
      </w:r>
      <w:r w:rsidR="000C0985" w:rsidRPr="00AC1910">
        <w:rPr>
          <w:rFonts w:asciiTheme="majorBidi" w:eastAsiaTheme="minorEastAsia" w:hAnsiTheme="majorBidi" w:cstheme="majorBidi"/>
          <w:sz w:val="24"/>
          <w:szCs w:val="24"/>
          <w:lang w:eastAsia="fr-FR"/>
        </w:rPr>
        <w:t xml:space="preserve"> l’I</w:t>
      </w:r>
      <w:r w:rsidR="00F83E45" w:rsidRPr="00AC1910">
        <w:rPr>
          <w:rFonts w:asciiTheme="majorBidi" w:eastAsiaTheme="minorEastAsia" w:hAnsiTheme="majorBidi" w:cstheme="majorBidi"/>
          <w:sz w:val="24"/>
          <w:szCs w:val="24"/>
          <w:lang w:eastAsia="fr-FR"/>
        </w:rPr>
        <w:t>S</w:t>
      </w:r>
      <w:r w:rsidR="000C0985" w:rsidRPr="00AC1910">
        <w:rPr>
          <w:rFonts w:asciiTheme="majorBidi" w:eastAsiaTheme="minorEastAsia" w:hAnsiTheme="majorBidi" w:cstheme="majorBidi"/>
          <w:sz w:val="24"/>
          <w:szCs w:val="24"/>
          <w:lang w:eastAsia="fr-FR"/>
        </w:rPr>
        <w:t xml:space="preserve">, </w:t>
      </w:r>
      <w:r w:rsidRPr="00AC1910">
        <w:rPr>
          <w:rFonts w:asciiTheme="majorBidi" w:eastAsiaTheme="minorEastAsia" w:hAnsiTheme="majorBidi" w:cstheme="majorBidi"/>
          <w:sz w:val="24"/>
          <w:szCs w:val="24"/>
          <w:lang w:eastAsia="fr-FR"/>
        </w:rPr>
        <w:t xml:space="preserve">en se basant principalement sur les travaux menés en 2013 par </w:t>
      </w:r>
      <w:r w:rsidR="00C037FD" w:rsidRPr="00AC1910">
        <w:rPr>
          <w:rFonts w:asciiTheme="majorBidi" w:eastAsiaTheme="minorEastAsia" w:hAnsiTheme="majorBidi" w:cstheme="majorBidi"/>
          <w:sz w:val="24"/>
          <w:szCs w:val="24"/>
          <w:lang w:eastAsia="fr-FR"/>
        </w:rPr>
        <w:t>Besançon</w:t>
      </w:r>
      <w:r w:rsidRPr="00AC1910">
        <w:rPr>
          <w:rFonts w:asciiTheme="majorBidi" w:eastAsiaTheme="minorEastAsia" w:hAnsiTheme="majorBidi" w:cstheme="majorBidi"/>
          <w:sz w:val="24"/>
          <w:szCs w:val="24"/>
          <w:lang w:eastAsia="fr-FR"/>
        </w:rPr>
        <w:t xml:space="preserve"> et </w:t>
      </w:r>
      <w:r w:rsidR="00C037FD" w:rsidRPr="00AC1910">
        <w:rPr>
          <w:rFonts w:asciiTheme="majorBidi" w:eastAsiaTheme="minorEastAsia" w:hAnsiTheme="majorBidi" w:cstheme="majorBidi"/>
          <w:sz w:val="24"/>
          <w:szCs w:val="24"/>
          <w:lang w:eastAsia="fr-FR"/>
        </w:rPr>
        <w:t>Guyon</w:t>
      </w:r>
      <w:r w:rsidRPr="00AC1910">
        <w:rPr>
          <w:rFonts w:asciiTheme="majorBidi" w:eastAsiaTheme="minorEastAsia" w:hAnsiTheme="majorBidi" w:cstheme="majorBidi"/>
          <w:sz w:val="24"/>
          <w:szCs w:val="24"/>
          <w:lang w:eastAsia="fr-FR"/>
        </w:rPr>
        <w:t xml:space="preserve"> de l’instit</w:t>
      </w:r>
      <w:r w:rsidR="000C0985" w:rsidRPr="00AC1910">
        <w:rPr>
          <w:rFonts w:asciiTheme="majorBidi" w:eastAsiaTheme="minorEastAsia" w:hAnsiTheme="majorBidi" w:cstheme="majorBidi"/>
          <w:sz w:val="24"/>
          <w:szCs w:val="24"/>
          <w:lang w:eastAsia="fr-FR"/>
        </w:rPr>
        <w:t>ut G</w:t>
      </w:r>
      <w:r w:rsidR="00C037FD">
        <w:rPr>
          <w:rFonts w:asciiTheme="majorBidi" w:eastAsiaTheme="minorEastAsia" w:hAnsiTheme="majorBidi" w:cstheme="majorBidi"/>
          <w:sz w:val="24"/>
          <w:szCs w:val="24"/>
          <w:lang w:eastAsia="fr-FR"/>
        </w:rPr>
        <w:t>odin</w:t>
      </w:r>
      <w:r w:rsidR="000C0985" w:rsidRPr="00AC1910">
        <w:rPr>
          <w:rFonts w:asciiTheme="majorBidi" w:eastAsiaTheme="minorEastAsia" w:hAnsiTheme="majorBidi" w:cstheme="majorBidi"/>
          <w:sz w:val="24"/>
          <w:szCs w:val="24"/>
          <w:lang w:eastAsia="fr-FR"/>
        </w:rPr>
        <w:t xml:space="preserve"> (dans </w:t>
      </w:r>
      <w:r w:rsidR="00C037FD" w:rsidRPr="00107D39">
        <w:rPr>
          <w:rFonts w:asciiTheme="majorBidi" w:eastAsiaTheme="minorEastAsia" w:hAnsiTheme="majorBidi" w:cstheme="majorBidi"/>
          <w:sz w:val="24"/>
          <w:szCs w:val="24"/>
          <w:lang w:eastAsia="fr-FR"/>
        </w:rPr>
        <w:t>Besançon</w:t>
      </w:r>
      <w:r w:rsidR="000C0985" w:rsidRPr="00107D39">
        <w:rPr>
          <w:rFonts w:asciiTheme="majorBidi" w:eastAsiaTheme="minorEastAsia" w:hAnsiTheme="majorBidi" w:cstheme="majorBidi"/>
          <w:sz w:val="24"/>
          <w:szCs w:val="24"/>
          <w:lang w:eastAsia="fr-FR"/>
        </w:rPr>
        <w:t xml:space="preserve"> et al. (</w:t>
      </w:r>
      <w:r w:rsidRPr="00107D39">
        <w:rPr>
          <w:rFonts w:asciiTheme="majorBidi" w:eastAsiaTheme="minorEastAsia" w:hAnsiTheme="majorBidi" w:cstheme="majorBidi"/>
          <w:sz w:val="24"/>
          <w:szCs w:val="24"/>
          <w:lang w:eastAsia="fr-FR"/>
        </w:rPr>
        <w:t>2013</w:t>
      </w:r>
      <w:r w:rsidR="000C0985" w:rsidRPr="00107D39">
        <w:rPr>
          <w:rFonts w:asciiTheme="majorBidi" w:eastAsiaTheme="minorEastAsia" w:hAnsiTheme="majorBidi" w:cstheme="majorBidi"/>
          <w:sz w:val="24"/>
          <w:szCs w:val="24"/>
          <w:lang w:eastAsia="fr-FR"/>
        </w:rPr>
        <w:t>)</w:t>
      </w:r>
      <w:r w:rsidRPr="00107D39">
        <w:rPr>
          <w:rFonts w:asciiTheme="majorBidi" w:eastAsiaTheme="minorEastAsia" w:hAnsiTheme="majorBidi" w:cstheme="majorBidi"/>
          <w:sz w:val="24"/>
          <w:szCs w:val="24"/>
          <w:lang w:eastAsia="fr-FR"/>
        </w:rPr>
        <w:t>) :</w:t>
      </w:r>
      <w:r w:rsidRPr="00AC1910">
        <w:rPr>
          <w:rFonts w:asciiTheme="majorBidi" w:eastAsiaTheme="minorEastAsia" w:hAnsiTheme="majorBidi" w:cstheme="majorBidi"/>
          <w:sz w:val="24"/>
          <w:szCs w:val="24"/>
          <w:lang w:eastAsia="fr-FR"/>
        </w:rPr>
        <w:t xml:space="preserve"> la 1</w:t>
      </w:r>
      <w:r w:rsidRPr="00AC1910">
        <w:rPr>
          <w:rFonts w:asciiTheme="majorBidi" w:eastAsiaTheme="minorEastAsia" w:hAnsiTheme="majorBidi" w:cstheme="majorBidi"/>
          <w:sz w:val="24"/>
          <w:szCs w:val="24"/>
          <w:vertAlign w:val="superscript"/>
          <w:lang w:eastAsia="fr-FR"/>
        </w:rPr>
        <w:t>ère</w:t>
      </w:r>
      <w:r w:rsidRPr="00AC1910">
        <w:rPr>
          <w:rFonts w:asciiTheme="majorBidi" w:eastAsiaTheme="minorEastAsia" w:hAnsiTheme="majorBidi" w:cstheme="majorBidi"/>
          <w:sz w:val="24"/>
          <w:szCs w:val="24"/>
          <w:lang w:eastAsia="fr-FR"/>
        </w:rPr>
        <w:t>, beaucoup plus anglo-saxonne, est basée sur les résultats, et la 2</w:t>
      </w:r>
      <w:r w:rsidRPr="00AC1910">
        <w:rPr>
          <w:rFonts w:asciiTheme="majorBidi" w:eastAsiaTheme="minorEastAsia" w:hAnsiTheme="majorBidi" w:cstheme="majorBidi"/>
          <w:sz w:val="24"/>
          <w:szCs w:val="24"/>
          <w:vertAlign w:val="superscript"/>
          <w:lang w:eastAsia="fr-FR"/>
        </w:rPr>
        <w:t>ème</w:t>
      </w:r>
      <w:r w:rsidRPr="00AC1910">
        <w:rPr>
          <w:rFonts w:asciiTheme="majorBidi" w:eastAsiaTheme="minorEastAsia" w:hAnsiTheme="majorBidi" w:cstheme="majorBidi"/>
          <w:sz w:val="24"/>
          <w:szCs w:val="24"/>
          <w:lang w:eastAsia="fr-FR"/>
        </w:rPr>
        <w:t>, beaucoup plus européenne, est bas</w:t>
      </w:r>
      <w:r w:rsidR="00C037FD">
        <w:rPr>
          <w:rFonts w:asciiTheme="majorBidi" w:eastAsiaTheme="minorEastAsia" w:hAnsiTheme="majorBidi" w:cstheme="majorBidi"/>
          <w:sz w:val="24"/>
          <w:szCs w:val="24"/>
          <w:lang w:eastAsia="fr-FR"/>
        </w:rPr>
        <w:t xml:space="preserve">ée sur les </w:t>
      </w:r>
      <w:r w:rsidR="00C037FD" w:rsidRPr="00107D39">
        <w:rPr>
          <w:rFonts w:asciiTheme="majorBidi" w:eastAsiaTheme="minorEastAsia" w:hAnsiTheme="majorBidi" w:cstheme="majorBidi"/>
          <w:sz w:val="24"/>
          <w:szCs w:val="24"/>
          <w:lang w:eastAsia="fr-FR"/>
        </w:rPr>
        <w:t>processus (Besançon et</w:t>
      </w:r>
      <w:r w:rsidRPr="00107D39">
        <w:rPr>
          <w:rFonts w:asciiTheme="majorBidi" w:eastAsiaTheme="minorEastAsia" w:hAnsiTheme="majorBidi" w:cstheme="majorBidi"/>
          <w:sz w:val="24"/>
          <w:szCs w:val="24"/>
          <w:lang w:eastAsia="fr-FR"/>
        </w:rPr>
        <w:t xml:space="preserve"> </w:t>
      </w:r>
      <w:r w:rsidR="00C037FD" w:rsidRPr="00107D39">
        <w:rPr>
          <w:rFonts w:asciiTheme="majorBidi" w:eastAsiaTheme="minorEastAsia" w:hAnsiTheme="majorBidi" w:cstheme="majorBidi"/>
          <w:sz w:val="24"/>
          <w:szCs w:val="24"/>
          <w:lang w:eastAsia="fr-FR"/>
        </w:rPr>
        <w:t>Guyon</w:t>
      </w:r>
      <w:r w:rsidRPr="00107D39">
        <w:rPr>
          <w:rFonts w:asciiTheme="majorBidi" w:eastAsiaTheme="minorEastAsia" w:hAnsiTheme="majorBidi" w:cstheme="majorBidi"/>
          <w:sz w:val="24"/>
          <w:szCs w:val="24"/>
          <w:lang w:eastAsia="fr-FR"/>
        </w:rPr>
        <w:t xml:space="preserve">, 2013). </w:t>
      </w:r>
    </w:p>
    <w:p w14:paraId="07E099F7" w14:textId="645D21E5" w:rsidR="00B2603B" w:rsidRPr="00107D39" w:rsidRDefault="00710BA5"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107D39">
        <w:rPr>
          <w:rFonts w:asciiTheme="majorBidi" w:eastAsiaTheme="minorEastAsia" w:hAnsiTheme="majorBidi" w:cstheme="majorBidi"/>
          <w:sz w:val="24"/>
          <w:szCs w:val="24"/>
          <w:lang w:eastAsia="fr-FR"/>
        </w:rPr>
        <w:t>Dans la conception par les résultats, nous avons 2 approches selon la nature des acteurs impliqués : acteurs publics (New Pu</w:t>
      </w:r>
      <w:r w:rsidR="00B2603B" w:rsidRPr="00107D39">
        <w:rPr>
          <w:rFonts w:asciiTheme="majorBidi" w:eastAsiaTheme="minorEastAsia" w:hAnsiTheme="majorBidi" w:cstheme="majorBidi"/>
          <w:sz w:val="24"/>
          <w:szCs w:val="24"/>
          <w:lang w:eastAsia="fr-FR"/>
        </w:rPr>
        <w:t>blic Management : recours à l’I</w:t>
      </w:r>
      <w:r w:rsidR="00F83E45" w:rsidRPr="00107D39">
        <w:rPr>
          <w:rFonts w:asciiTheme="majorBidi" w:eastAsiaTheme="minorEastAsia" w:hAnsiTheme="majorBidi" w:cstheme="majorBidi"/>
          <w:sz w:val="24"/>
          <w:szCs w:val="24"/>
          <w:lang w:eastAsia="fr-FR"/>
        </w:rPr>
        <w:t xml:space="preserve">S </w:t>
      </w:r>
      <w:r w:rsidRPr="00107D39">
        <w:rPr>
          <w:rFonts w:asciiTheme="majorBidi" w:eastAsiaTheme="minorEastAsia" w:hAnsiTheme="majorBidi" w:cstheme="majorBidi"/>
          <w:sz w:val="24"/>
          <w:szCs w:val="24"/>
          <w:lang w:eastAsia="fr-FR"/>
        </w:rPr>
        <w:t>pour moderniser les politiques publiques sociales) et acteurs privés (approche de l’entrepreneuriat socia</w:t>
      </w:r>
      <w:r w:rsidR="00B2603B" w:rsidRPr="00107D39">
        <w:rPr>
          <w:rFonts w:asciiTheme="majorBidi" w:eastAsiaTheme="minorEastAsia" w:hAnsiTheme="majorBidi" w:cstheme="majorBidi"/>
          <w:sz w:val="24"/>
          <w:szCs w:val="24"/>
          <w:lang w:eastAsia="fr-FR"/>
        </w:rPr>
        <w:t>l, focalisée d’une part sur l’I</w:t>
      </w:r>
      <w:r w:rsidR="00F83E45" w:rsidRPr="00107D39">
        <w:rPr>
          <w:rFonts w:asciiTheme="majorBidi" w:eastAsiaTheme="minorEastAsia" w:hAnsiTheme="majorBidi" w:cstheme="majorBidi"/>
          <w:sz w:val="24"/>
          <w:szCs w:val="24"/>
          <w:lang w:eastAsia="fr-FR"/>
        </w:rPr>
        <w:t xml:space="preserve">S </w:t>
      </w:r>
      <w:r w:rsidRPr="00107D39">
        <w:rPr>
          <w:rFonts w:asciiTheme="majorBidi" w:eastAsiaTheme="minorEastAsia" w:hAnsiTheme="majorBidi" w:cstheme="majorBidi"/>
          <w:sz w:val="24"/>
          <w:szCs w:val="24"/>
          <w:lang w:eastAsia="fr-FR"/>
        </w:rPr>
        <w:t>où sont mises en avant les caractéristiques personnelles de l’entrepreneur social</w:t>
      </w:r>
      <w:r w:rsidR="00E662D9" w:rsidRPr="00107D39">
        <w:rPr>
          <w:rFonts w:asciiTheme="majorBidi" w:eastAsiaTheme="minorEastAsia" w:hAnsiTheme="majorBidi" w:cstheme="majorBidi"/>
          <w:sz w:val="24"/>
          <w:szCs w:val="24"/>
          <w:lang w:eastAsia="fr-FR"/>
        </w:rPr>
        <w:t>, et d’une autre part sur les « recettes marchandes »</w:t>
      </w:r>
      <w:r w:rsidRPr="00107D39">
        <w:rPr>
          <w:rFonts w:asciiTheme="majorBidi" w:eastAsiaTheme="minorEastAsia" w:hAnsiTheme="majorBidi" w:cstheme="majorBidi"/>
          <w:sz w:val="24"/>
          <w:szCs w:val="24"/>
          <w:lang w:eastAsia="fr-FR"/>
        </w:rPr>
        <w:t xml:space="preserve"> où est reconnu l’exercice d’une activité marchand</w:t>
      </w:r>
      <w:r w:rsidR="00C037FD" w:rsidRPr="00107D39">
        <w:rPr>
          <w:rFonts w:asciiTheme="majorBidi" w:eastAsiaTheme="minorEastAsia" w:hAnsiTheme="majorBidi" w:cstheme="majorBidi"/>
          <w:sz w:val="24"/>
          <w:szCs w:val="24"/>
          <w:lang w:eastAsia="fr-FR"/>
        </w:rPr>
        <w:t xml:space="preserve">e pour une finalité sociale) (Besançon et Guyon, 2013). </w:t>
      </w:r>
      <w:r w:rsidRPr="00107D39">
        <w:rPr>
          <w:rFonts w:asciiTheme="majorBidi" w:eastAsiaTheme="minorEastAsia" w:hAnsiTheme="majorBidi" w:cstheme="majorBidi"/>
          <w:sz w:val="24"/>
          <w:szCs w:val="24"/>
          <w:lang w:eastAsia="fr-FR"/>
        </w:rPr>
        <w:t xml:space="preserve"> </w:t>
      </w:r>
    </w:p>
    <w:p w14:paraId="4E7F5EF0" w14:textId="66CCF72B" w:rsidR="00710BA5" w:rsidRPr="00AC1910" w:rsidRDefault="00710BA5" w:rsidP="00AC1910">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107D39">
        <w:rPr>
          <w:rFonts w:asciiTheme="majorBidi" w:eastAsiaTheme="minorEastAsia" w:hAnsiTheme="majorBidi" w:cstheme="majorBidi"/>
          <w:sz w:val="24"/>
          <w:szCs w:val="24"/>
          <w:lang w:eastAsia="fr-FR"/>
        </w:rPr>
        <w:t>La seconde conception, celle des processus, est aussi composée de 2 approches : l’entreprise sociale (développée par le réseau</w:t>
      </w:r>
      <w:r w:rsidR="00B2603B" w:rsidRPr="00107D39">
        <w:rPr>
          <w:rFonts w:asciiTheme="majorBidi" w:eastAsiaTheme="minorEastAsia" w:hAnsiTheme="majorBidi" w:cstheme="majorBidi"/>
          <w:sz w:val="24"/>
          <w:szCs w:val="24"/>
          <w:lang w:eastAsia="fr-FR"/>
        </w:rPr>
        <w:t xml:space="preserve"> EMES</w:t>
      </w:r>
      <w:r w:rsidR="00B2603B" w:rsidRPr="00107D39">
        <w:rPr>
          <w:rStyle w:val="Appelnotedebasdep"/>
          <w:rFonts w:asciiTheme="majorBidi" w:eastAsiaTheme="minorEastAsia" w:hAnsiTheme="majorBidi" w:cstheme="majorBidi"/>
          <w:sz w:val="24"/>
          <w:szCs w:val="24"/>
          <w:lang w:eastAsia="fr-FR"/>
        </w:rPr>
        <w:footnoteReference w:id="6"/>
      </w:r>
      <w:r w:rsidRPr="00107D39">
        <w:rPr>
          <w:rFonts w:asciiTheme="majorBidi" w:eastAsiaTheme="minorEastAsia" w:hAnsiTheme="majorBidi" w:cstheme="majorBidi"/>
          <w:sz w:val="24"/>
          <w:szCs w:val="24"/>
          <w:lang w:eastAsia="fr-FR"/>
        </w:rPr>
        <w:t>) et l’approche institutionnal</w:t>
      </w:r>
      <w:r w:rsidR="00C037FD" w:rsidRPr="00107D39">
        <w:rPr>
          <w:rFonts w:asciiTheme="majorBidi" w:eastAsiaTheme="minorEastAsia" w:hAnsiTheme="majorBidi" w:cstheme="majorBidi"/>
          <w:sz w:val="24"/>
          <w:szCs w:val="24"/>
          <w:lang w:eastAsia="fr-FR"/>
        </w:rPr>
        <w:t xml:space="preserve">iste (développée par le CRISES) (Besançon et Guyon, 2013). </w:t>
      </w:r>
      <w:r w:rsidRPr="00107D39">
        <w:rPr>
          <w:rFonts w:asciiTheme="majorBidi" w:eastAsiaTheme="minorEastAsia" w:hAnsiTheme="majorBidi" w:cstheme="majorBidi"/>
          <w:sz w:val="24"/>
          <w:szCs w:val="24"/>
          <w:lang w:eastAsia="fr-FR"/>
        </w:rPr>
        <w:t xml:space="preserve">L’approche institutionnaliste nous donne les moyens de dépasser les </w:t>
      </w:r>
      <w:r w:rsidR="00B2603B" w:rsidRPr="00107D39">
        <w:rPr>
          <w:rFonts w:asciiTheme="majorBidi" w:eastAsiaTheme="minorEastAsia" w:hAnsiTheme="majorBidi" w:cstheme="majorBidi"/>
          <w:sz w:val="24"/>
          <w:szCs w:val="24"/>
          <w:lang w:eastAsia="fr-FR"/>
        </w:rPr>
        <w:t>limites de la définition de l’I</w:t>
      </w:r>
      <w:r w:rsidR="007B5D11" w:rsidRPr="00107D39">
        <w:rPr>
          <w:rFonts w:asciiTheme="majorBidi" w:eastAsiaTheme="minorEastAsia" w:hAnsiTheme="majorBidi" w:cstheme="majorBidi"/>
          <w:sz w:val="24"/>
          <w:szCs w:val="24"/>
          <w:lang w:eastAsia="fr-FR"/>
        </w:rPr>
        <w:t xml:space="preserve">S </w:t>
      </w:r>
      <w:r w:rsidR="00F00B76" w:rsidRPr="00107D39">
        <w:rPr>
          <w:rFonts w:asciiTheme="majorBidi" w:eastAsiaTheme="minorEastAsia" w:hAnsiTheme="majorBidi" w:cstheme="majorBidi"/>
          <w:sz w:val="24"/>
          <w:szCs w:val="24"/>
          <w:lang w:eastAsia="fr-FR"/>
        </w:rPr>
        <w:t xml:space="preserve">basée sur les </w:t>
      </w:r>
      <w:r w:rsidRPr="00107D39">
        <w:rPr>
          <w:rFonts w:asciiTheme="majorBidi" w:eastAsiaTheme="minorEastAsia" w:hAnsiTheme="majorBidi" w:cstheme="majorBidi"/>
          <w:sz w:val="24"/>
          <w:szCs w:val="24"/>
          <w:lang w:eastAsia="fr-FR"/>
        </w:rPr>
        <w:t>2 éléments relatifs à la nouveauté et la finalité (</w:t>
      </w:r>
      <w:r w:rsidR="00C037FD" w:rsidRPr="00107D39">
        <w:rPr>
          <w:rFonts w:asciiTheme="majorBidi" w:eastAsiaTheme="minorEastAsia" w:hAnsiTheme="majorBidi" w:cstheme="majorBidi"/>
          <w:sz w:val="24"/>
          <w:szCs w:val="24"/>
          <w:lang w:eastAsia="fr-FR"/>
        </w:rPr>
        <w:t>Cloutier</w:t>
      </w:r>
      <w:r w:rsidRPr="00107D39">
        <w:rPr>
          <w:rFonts w:asciiTheme="majorBidi" w:eastAsiaTheme="minorEastAsia" w:hAnsiTheme="majorBidi" w:cstheme="majorBidi"/>
          <w:sz w:val="24"/>
          <w:szCs w:val="24"/>
          <w:lang w:eastAsia="fr-FR"/>
        </w:rPr>
        <w:t xml:space="preserve">, 2003 ; </w:t>
      </w:r>
      <w:r w:rsidR="00C037FD" w:rsidRPr="00107D39">
        <w:rPr>
          <w:rFonts w:asciiTheme="majorBidi" w:eastAsiaTheme="minorEastAsia" w:hAnsiTheme="majorBidi" w:cstheme="majorBidi"/>
          <w:sz w:val="24"/>
          <w:szCs w:val="24"/>
          <w:lang w:eastAsia="fr-FR"/>
        </w:rPr>
        <w:t>Chambon</w:t>
      </w:r>
      <w:r w:rsidRPr="00107D39">
        <w:rPr>
          <w:rFonts w:asciiTheme="majorBidi" w:eastAsiaTheme="minorEastAsia" w:hAnsiTheme="majorBidi" w:cstheme="majorBidi"/>
          <w:sz w:val="24"/>
          <w:szCs w:val="24"/>
          <w:lang w:eastAsia="fr-FR"/>
        </w:rPr>
        <w:t xml:space="preserve"> et al., 1982). D’autres éléments sont de ce f</w:t>
      </w:r>
      <w:r w:rsidR="00B2603B" w:rsidRPr="00107D39">
        <w:rPr>
          <w:rFonts w:asciiTheme="majorBidi" w:eastAsiaTheme="minorEastAsia" w:hAnsiTheme="majorBidi" w:cstheme="majorBidi"/>
          <w:sz w:val="24"/>
          <w:szCs w:val="24"/>
          <w:lang w:eastAsia="fr-FR"/>
        </w:rPr>
        <w:t>ait privilégiés : processus d’I</w:t>
      </w:r>
      <w:r w:rsidR="007B5D11" w:rsidRPr="00107D39">
        <w:rPr>
          <w:rFonts w:asciiTheme="majorBidi" w:eastAsiaTheme="minorEastAsia" w:hAnsiTheme="majorBidi" w:cstheme="majorBidi"/>
          <w:sz w:val="24"/>
          <w:szCs w:val="24"/>
          <w:lang w:eastAsia="fr-FR"/>
        </w:rPr>
        <w:t>S</w:t>
      </w:r>
      <w:r w:rsidRPr="00107D39">
        <w:rPr>
          <w:rFonts w:asciiTheme="majorBidi" w:eastAsiaTheme="minorEastAsia" w:hAnsiTheme="majorBidi" w:cstheme="majorBidi"/>
          <w:sz w:val="24"/>
          <w:szCs w:val="24"/>
          <w:lang w:eastAsia="fr-FR"/>
        </w:rPr>
        <w:t>, participation collective des</w:t>
      </w:r>
      <w:r w:rsidRPr="00AC1910">
        <w:rPr>
          <w:rFonts w:asciiTheme="majorBidi" w:eastAsiaTheme="minorEastAsia" w:hAnsiTheme="majorBidi" w:cstheme="majorBidi"/>
          <w:sz w:val="24"/>
          <w:szCs w:val="24"/>
          <w:lang w:eastAsia="fr-FR"/>
        </w:rPr>
        <w:t xml:space="preserve"> acteurs, nouveauté relative</w:t>
      </w:r>
      <w:r w:rsidR="00F00B76" w:rsidRPr="00AC1910">
        <w:rPr>
          <w:rFonts w:asciiTheme="majorBidi" w:eastAsiaTheme="minorEastAsia" w:hAnsiTheme="majorBidi" w:cstheme="majorBidi"/>
          <w:sz w:val="24"/>
          <w:szCs w:val="24"/>
          <w:lang w:eastAsia="fr-FR"/>
        </w:rPr>
        <w:t>,</w:t>
      </w:r>
      <w:r w:rsidRPr="00AC1910">
        <w:rPr>
          <w:rFonts w:asciiTheme="majorBidi" w:eastAsiaTheme="minorEastAsia" w:hAnsiTheme="majorBidi" w:cstheme="majorBidi"/>
          <w:sz w:val="24"/>
          <w:szCs w:val="24"/>
          <w:lang w:eastAsia="fr-FR"/>
        </w:rPr>
        <w:t xml:space="preserve"> et changement réalisé. Il en ressort d</w:t>
      </w:r>
      <w:r w:rsidR="00B2603B" w:rsidRPr="00AC1910">
        <w:rPr>
          <w:rFonts w:asciiTheme="majorBidi" w:eastAsiaTheme="minorEastAsia" w:hAnsiTheme="majorBidi" w:cstheme="majorBidi"/>
          <w:sz w:val="24"/>
          <w:szCs w:val="24"/>
          <w:lang w:eastAsia="fr-FR"/>
        </w:rPr>
        <w:t>onc 4 fondements de base de l’I</w:t>
      </w:r>
      <w:r w:rsidR="007B5D11" w:rsidRPr="00AC1910">
        <w:rPr>
          <w:rFonts w:asciiTheme="majorBidi" w:eastAsiaTheme="minorEastAsia" w:hAnsiTheme="majorBidi" w:cstheme="majorBidi"/>
          <w:sz w:val="24"/>
          <w:szCs w:val="24"/>
          <w:lang w:eastAsia="fr-FR"/>
        </w:rPr>
        <w:t>S</w:t>
      </w:r>
      <w:r w:rsidRPr="00AC1910">
        <w:rPr>
          <w:rFonts w:asciiTheme="majorBidi" w:eastAsiaTheme="minorEastAsia" w:hAnsiTheme="majorBidi" w:cstheme="majorBidi"/>
          <w:sz w:val="24"/>
          <w:szCs w:val="24"/>
          <w:lang w:eastAsia="fr-FR"/>
        </w:rPr>
        <w:t>, orientés processus : le territoire (proximités géographique, organisationnelle et institutionnelle), le modèle économique (hybridation des ressources), la gouvernance (des organisations, des rapports sociaux…)</w:t>
      </w:r>
      <w:r w:rsidR="00F00B76" w:rsidRPr="00AC1910">
        <w:rPr>
          <w:rFonts w:asciiTheme="majorBidi" w:eastAsiaTheme="minorEastAsia" w:hAnsiTheme="majorBidi" w:cstheme="majorBidi"/>
          <w:sz w:val="24"/>
          <w:szCs w:val="24"/>
          <w:lang w:eastAsia="fr-FR"/>
        </w:rPr>
        <w:t>,</w:t>
      </w:r>
      <w:r w:rsidRPr="00AC1910">
        <w:rPr>
          <w:rFonts w:asciiTheme="majorBidi" w:eastAsiaTheme="minorEastAsia" w:hAnsiTheme="majorBidi" w:cstheme="majorBidi"/>
          <w:sz w:val="24"/>
          <w:szCs w:val="24"/>
          <w:lang w:eastAsia="fr-FR"/>
        </w:rPr>
        <w:t xml:space="preserve"> et l’empowerment (initiative</w:t>
      </w:r>
      <w:r w:rsidR="00B2603B" w:rsidRPr="00AC1910">
        <w:rPr>
          <w:rFonts w:asciiTheme="majorBidi" w:eastAsiaTheme="minorEastAsia" w:hAnsiTheme="majorBidi" w:cstheme="majorBidi"/>
          <w:sz w:val="24"/>
          <w:szCs w:val="24"/>
          <w:lang w:eastAsia="fr-FR"/>
        </w:rPr>
        <w:t>s citoyennes, logique bottom-up</w:t>
      </w:r>
      <w:r w:rsidR="00B2603B" w:rsidRPr="00AC1910">
        <w:rPr>
          <w:rStyle w:val="Appelnotedebasdep"/>
          <w:rFonts w:asciiTheme="majorBidi" w:eastAsiaTheme="minorEastAsia" w:hAnsiTheme="majorBidi" w:cstheme="majorBidi"/>
          <w:sz w:val="24"/>
          <w:szCs w:val="24"/>
          <w:lang w:eastAsia="fr-FR"/>
        </w:rPr>
        <w:footnoteReference w:id="7"/>
      </w:r>
      <w:r w:rsidRPr="00AC1910">
        <w:rPr>
          <w:rFonts w:asciiTheme="majorBidi" w:eastAsiaTheme="minorEastAsia" w:hAnsiTheme="majorBidi" w:cstheme="majorBidi"/>
          <w:sz w:val="24"/>
          <w:szCs w:val="24"/>
          <w:lang w:eastAsia="fr-FR"/>
        </w:rPr>
        <w:t xml:space="preserve">…). </w:t>
      </w:r>
    </w:p>
    <w:p w14:paraId="0769FE99" w14:textId="5C8FC719" w:rsidR="0095689E" w:rsidRPr="00AC1910" w:rsidRDefault="00AE2F5D" w:rsidP="00AC1910">
      <w:pPr>
        <w:spacing w:line="240" w:lineRule="auto"/>
        <w:jc w:val="center"/>
        <w:rPr>
          <w:rFonts w:asciiTheme="majorBidi" w:hAnsiTheme="majorBidi" w:cstheme="majorBidi"/>
          <w:b/>
          <w:sz w:val="24"/>
          <w:szCs w:val="24"/>
          <w:u w:val="single"/>
        </w:rPr>
      </w:pPr>
      <w:r>
        <w:rPr>
          <w:rFonts w:asciiTheme="majorBidi" w:hAnsiTheme="majorBidi" w:cstheme="majorBidi"/>
          <w:b/>
          <w:sz w:val="24"/>
          <w:szCs w:val="24"/>
          <w:u w:val="single"/>
        </w:rPr>
        <w:t xml:space="preserve">Deuxième Partie : </w:t>
      </w:r>
      <w:r w:rsidR="0095689E" w:rsidRPr="00AC1910">
        <w:rPr>
          <w:rFonts w:asciiTheme="majorBidi" w:hAnsiTheme="majorBidi" w:cstheme="majorBidi"/>
          <w:b/>
          <w:sz w:val="24"/>
          <w:szCs w:val="24"/>
          <w:u w:val="single"/>
        </w:rPr>
        <w:t>Innovation Sociale : Analyse Empirique à l’Echelle Internationale</w:t>
      </w:r>
    </w:p>
    <w:p w14:paraId="0858EC28" w14:textId="68A01835" w:rsidR="00567DE7" w:rsidRPr="00C635BA" w:rsidRDefault="00AD72D2" w:rsidP="00C635BA">
      <w:pPr>
        <w:autoSpaceDE w:val="0"/>
        <w:autoSpaceDN w:val="0"/>
        <w:adjustRightInd w:val="0"/>
        <w:spacing w:after="240" w:line="240" w:lineRule="auto"/>
        <w:jc w:val="both"/>
        <w:rPr>
          <w:rFonts w:asciiTheme="majorBidi" w:eastAsiaTheme="minorEastAsia" w:hAnsiTheme="majorBidi" w:cstheme="majorBidi"/>
          <w:sz w:val="24"/>
          <w:szCs w:val="24"/>
          <w:lang w:eastAsia="fr-FR"/>
        </w:rPr>
      </w:pPr>
      <w:r w:rsidRPr="00C635BA">
        <w:rPr>
          <w:rFonts w:asciiTheme="majorBidi" w:eastAsiaTheme="minorEastAsia" w:hAnsiTheme="majorBidi" w:cstheme="majorBidi"/>
          <w:sz w:val="24"/>
          <w:szCs w:val="24"/>
          <w:lang w:eastAsia="fr-FR"/>
        </w:rPr>
        <w:t xml:space="preserve">Après avoir mis le point </w:t>
      </w:r>
      <w:r w:rsidR="00567DE7" w:rsidRPr="00C635BA">
        <w:rPr>
          <w:rFonts w:asciiTheme="majorBidi" w:eastAsiaTheme="minorEastAsia" w:hAnsiTheme="majorBidi" w:cstheme="majorBidi"/>
          <w:sz w:val="24"/>
          <w:szCs w:val="24"/>
          <w:lang w:eastAsia="fr-FR"/>
        </w:rPr>
        <w:t>sur les considérations conceptuelles et théoriques de l’I</w:t>
      </w:r>
      <w:r w:rsidR="003D0F26" w:rsidRPr="00C635BA">
        <w:rPr>
          <w:rFonts w:asciiTheme="majorBidi" w:eastAsiaTheme="minorEastAsia" w:hAnsiTheme="majorBidi" w:cstheme="majorBidi"/>
          <w:sz w:val="24"/>
          <w:szCs w:val="24"/>
          <w:lang w:eastAsia="fr-FR"/>
        </w:rPr>
        <w:t>S</w:t>
      </w:r>
      <w:r w:rsidR="00567DE7" w:rsidRPr="00C635BA">
        <w:rPr>
          <w:rFonts w:asciiTheme="majorBidi" w:eastAsiaTheme="minorEastAsia" w:hAnsiTheme="majorBidi" w:cstheme="majorBidi"/>
          <w:sz w:val="24"/>
          <w:szCs w:val="24"/>
          <w:lang w:eastAsia="fr-FR"/>
        </w:rPr>
        <w:t>, nous</w:t>
      </w:r>
      <w:r w:rsidR="003D0F26" w:rsidRPr="00C635BA">
        <w:rPr>
          <w:rFonts w:asciiTheme="majorBidi" w:eastAsiaTheme="minorEastAsia" w:hAnsiTheme="majorBidi" w:cstheme="majorBidi"/>
          <w:sz w:val="24"/>
          <w:szCs w:val="24"/>
          <w:lang w:eastAsia="fr-FR"/>
        </w:rPr>
        <w:t xml:space="preserve"> réaliserons </w:t>
      </w:r>
      <w:r w:rsidR="00567DE7" w:rsidRPr="00C635BA">
        <w:rPr>
          <w:rFonts w:asciiTheme="majorBidi" w:eastAsiaTheme="minorEastAsia" w:hAnsiTheme="majorBidi" w:cstheme="majorBidi"/>
          <w:sz w:val="24"/>
          <w:szCs w:val="24"/>
          <w:lang w:eastAsia="fr-FR"/>
        </w:rPr>
        <w:t>à présent</w:t>
      </w:r>
      <w:r w:rsidR="003D0F26" w:rsidRPr="00C635BA">
        <w:rPr>
          <w:rFonts w:asciiTheme="majorBidi" w:eastAsiaTheme="minorEastAsia" w:hAnsiTheme="majorBidi" w:cstheme="majorBidi"/>
          <w:sz w:val="24"/>
          <w:szCs w:val="24"/>
          <w:lang w:eastAsia="fr-FR"/>
        </w:rPr>
        <w:t xml:space="preserve"> </w:t>
      </w:r>
      <w:r w:rsidR="00567DE7" w:rsidRPr="00C635BA">
        <w:rPr>
          <w:rFonts w:asciiTheme="majorBidi" w:eastAsiaTheme="minorEastAsia" w:hAnsiTheme="majorBidi" w:cstheme="majorBidi"/>
          <w:sz w:val="24"/>
          <w:szCs w:val="24"/>
          <w:lang w:eastAsia="fr-FR"/>
        </w:rPr>
        <w:t>une analyse empirique des environnements et expériences de l’I</w:t>
      </w:r>
      <w:r w:rsidR="003D0F26" w:rsidRPr="00C635BA">
        <w:rPr>
          <w:rFonts w:asciiTheme="majorBidi" w:eastAsiaTheme="minorEastAsia" w:hAnsiTheme="majorBidi" w:cstheme="majorBidi"/>
          <w:sz w:val="24"/>
          <w:szCs w:val="24"/>
          <w:lang w:eastAsia="fr-FR"/>
        </w:rPr>
        <w:t xml:space="preserve">S </w:t>
      </w:r>
      <w:r w:rsidR="00567DE7" w:rsidRPr="00C635BA">
        <w:rPr>
          <w:rFonts w:asciiTheme="majorBidi" w:eastAsiaTheme="minorEastAsia" w:hAnsiTheme="majorBidi" w:cstheme="majorBidi"/>
          <w:sz w:val="24"/>
          <w:szCs w:val="24"/>
          <w:lang w:eastAsia="fr-FR"/>
        </w:rPr>
        <w:t>dans des contextes internationaux différents, ce qui nous permettrait de tirer d’importants</w:t>
      </w:r>
      <w:r w:rsidR="003D0F26" w:rsidRPr="00C635BA">
        <w:rPr>
          <w:rFonts w:asciiTheme="majorBidi" w:eastAsiaTheme="minorEastAsia" w:hAnsiTheme="majorBidi" w:cstheme="majorBidi"/>
          <w:sz w:val="24"/>
          <w:szCs w:val="24"/>
          <w:lang w:eastAsia="fr-FR"/>
        </w:rPr>
        <w:t xml:space="preserve"> </w:t>
      </w:r>
      <w:r w:rsidR="00567DE7" w:rsidRPr="00C635BA">
        <w:rPr>
          <w:rFonts w:asciiTheme="majorBidi" w:eastAsiaTheme="minorEastAsia" w:hAnsiTheme="majorBidi" w:cstheme="majorBidi"/>
          <w:sz w:val="24"/>
          <w:szCs w:val="24"/>
          <w:lang w:eastAsia="fr-FR"/>
        </w:rPr>
        <w:t>enseignements à s’en servir pour appréhender finement le cas marocai</w:t>
      </w:r>
      <w:r w:rsidR="007043E0" w:rsidRPr="00C635BA">
        <w:rPr>
          <w:rFonts w:asciiTheme="majorBidi" w:eastAsiaTheme="minorEastAsia" w:hAnsiTheme="majorBidi" w:cstheme="majorBidi"/>
          <w:sz w:val="24"/>
          <w:szCs w:val="24"/>
          <w:lang w:eastAsia="fr-FR"/>
        </w:rPr>
        <w:t>n.</w:t>
      </w:r>
    </w:p>
    <w:p w14:paraId="56687353" w14:textId="3738D0FF" w:rsidR="0095689E" w:rsidRPr="00AC1910" w:rsidRDefault="00AE2F5D" w:rsidP="00AC1910">
      <w:pPr>
        <w:spacing w:line="240" w:lineRule="auto"/>
        <w:jc w:val="both"/>
        <w:rPr>
          <w:rFonts w:asciiTheme="majorBidi" w:hAnsiTheme="majorBidi" w:cstheme="majorBidi"/>
          <w:b/>
          <w:sz w:val="24"/>
          <w:szCs w:val="24"/>
          <w:u w:val="single"/>
        </w:rPr>
      </w:pPr>
      <w:r>
        <w:rPr>
          <w:rFonts w:asciiTheme="majorBidi" w:hAnsiTheme="majorBidi" w:cstheme="majorBidi"/>
          <w:b/>
          <w:sz w:val="24"/>
          <w:szCs w:val="24"/>
          <w:u w:val="single"/>
        </w:rPr>
        <w:t xml:space="preserve">1. </w:t>
      </w:r>
      <w:r w:rsidR="0095689E" w:rsidRPr="00AC1910">
        <w:rPr>
          <w:rFonts w:asciiTheme="majorBidi" w:hAnsiTheme="majorBidi" w:cstheme="majorBidi"/>
          <w:b/>
          <w:sz w:val="24"/>
          <w:szCs w:val="24"/>
          <w:u w:val="single"/>
        </w:rPr>
        <w:t>Un Travail d’Analyse et de Comparaison Inter-Pays :</w:t>
      </w:r>
    </w:p>
    <w:p w14:paraId="001D2B38" w14:textId="4BCB4C1C" w:rsidR="0095689E" w:rsidRPr="00AC1910" w:rsidRDefault="0095689E" w:rsidP="00AC1910">
      <w:pPr>
        <w:autoSpaceDE w:val="0"/>
        <w:autoSpaceDN w:val="0"/>
        <w:adjustRightInd w:val="0"/>
        <w:spacing w:before="240" w:after="0" w:line="240" w:lineRule="auto"/>
        <w:jc w:val="both"/>
        <w:rPr>
          <w:rFonts w:asciiTheme="majorBidi" w:hAnsiTheme="majorBidi" w:cstheme="majorBidi"/>
          <w:sz w:val="24"/>
          <w:szCs w:val="24"/>
        </w:rPr>
      </w:pPr>
      <w:r w:rsidRPr="00AC1910">
        <w:rPr>
          <w:rFonts w:asciiTheme="majorBidi" w:hAnsiTheme="majorBidi" w:cstheme="majorBidi"/>
          <w:sz w:val="24"/>
          <w:szCs w:val="24"/>
        </w:rPr>
        <w:t>Conscients du fait que l’I</w:t>
      </w:r>
      <w:r w:rsidR="003D0F26"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dépend de son </w:t>
      </w:r>
      <w:r w:rsidRPr="00107D39">
        <w:rPr>
          <w:rFonts w:asciiTheme="majorBidi" w:hAnsiTheme="majorBidi" w:cstheme="majorBidi"/>
          <w:sz w:val="24"/>
          <w:szCs w:val="24"/>
        </w:rPr>
        <w:t>écosystème (</w:t>
      </w:r>
      <w:r w:rsidR="00C635BA" w:rsidRPr="00107D39">
        <w:rPr>
          <w:rFonts w:asciiTheme="majorBidi" w:hAnsiTheme="majorBidi" w:cstheme="majorBidi"/>
          <w:sz w:val="24"/>
          <w:szCs w:val="24"/>
        </w:rPr>
        <w:t>Klein</w:t>
      </w:r>
      <w:r w:rsidRPr="00107D39">
        <w:rPr>
          <w:rFonts w:asciiTheme="majorBidi" w:hAnsiTheme="majorBidi" w:cstheme="majorBidi"/>
          <w:sz w:val="24"/>
          <w:szCs w:val="24"/>
        </w:rPr>
        <w:t xml:space="preserve"> et al., 2009), ce</w:t>
      </w:r>
      <w:r w:rsidRPr="00AC1910">
        <w:rPr>
          <w:rFonts w:asciiTheme="majorBidi" w:hAnsiTheme="majorBidi" w:cstheme="majorBidi"/>
          <w:sz w:val="24"/>
          <w:szCs w:val="24"/>
        </w:rPr>
        <w:t xml:space="preserve"> qui fait qu’elle diffère d’un pays à l’autre et d’une région à l’autre, et désireux de prendre connaissance d’expériences diverses d’I</w:t>
      </w:r>
      <w:r w:rsidR="003D0F26" w:rsidRPr="00AC1910">
        <w:rPr>
          <w:rFonts w:asciiTheme="majorBidi" w:hAnsiTheme="majorBidi" w:cstheme="majorBidi"/>
          <w:sz w:val="24"/>
          <w:szCs w:val="24"/>
        </w:rPr>
        <w:t xml:space="preserve">S </w:t>
      </w:r>
      <w:r w:rsidRPr="00AC1910">
        <w:rPr>
          <w:rFonts w:asciiTheme="majorBidi" w:hAnsiTheme="majorBidi" w:cstheme="majorBidi"/>
          <w:sz w:val="24"/>
          <w:szCs w:val="24"/>
        </w:rPr>
        <w:t>autour du monde, nous avons mené un travail d’analyse et de comparaison inter-pays appartenant à différentes régions du monde, en matière d’I</w:t>
      </w:r>
      <w:r w:rsidR="003D0F26" w:rsidRPr="00AC1910">
        <w:rPr>
          <w:rFonts w:asciiTheme="majorBidi" w:hAnsiTheme="majorBidi" w:cstheme="majorBidi"/>
          <w:sz w:val="24"/>
          <w:szCs w:val="24"/>
        </w:rPr>
        <w:t>S</w:t>
      </w:r>
      <w:r w:rsidRPr="00AC1910">
        <w:rPr>
          <w:rFonts w:asciiTheme="majorBidi" w:hAnsiTheme="majorBidi" w:cstheme="majorBidi"/>
          <w:sz w:val="24"/>
          <w:szCs w:val="24"/>
        </w:rPr>
        <w:t>. Nous avons choisi 9 pays connus de leurs avancées considérables dans cette innovation : la France et la Grande Bretagne</w:t>
      </w:r>
      <w:r w:rsidR="003D0F26" w:rsidRPr="00AC1910">
        <w:rPr>
          <w:rFonts w:asciiTheme="majorBidi" w:hAnsiTheme="majorBidi" w:cstheme="majorBidi"/>
          <w:sz w:val="24"/>
          <w:szCs w:val="24"/>
        </w:rPr>
        <w:t xml:space="preserve"> (</w:t>
      </w:r>
      <w:r w:rsidRPr="00AC1910">
        <w:rPr>
          <w:rFonts w:asciiTheme="majorBidi" w:hAnsiTheme="majorBidi" w:cstheme="majorBidi"/>
          <w:sz w:val="24"/>
          <w:szCs w:val="24"/>
        </w:rPr>
        <w:t>Europe</w:t>
      </w:r>
      <w:r w:rsidR="003D0F26" w:rsidRPr="00AC1910">
        <w:rPr>
          <w:rFonts w:asciiTheme="majorBidi" w:hAnsiTheme="majorBidi" w:cstheme="majorBidi"/>
          <w:sz w:val="24"/>
          <w:szCs w:val="24"/>
        </w:rPr>
        <w:t>)</w:t>
      </w:r>
      <w:r w:rsidRPr="00AC1910">
        <w:rPr>
          <w:rFonts w:asciiTheme="majorBidi" w:hAnsiTheme="majorBidi" w:cstheme="majorBidi"/>
          <w:sz w:val="24"/>
          <w:szCs w:val="24"/>
        </w:rPr>
        <w:t xml:space="preserve">, le Canada et les Etats Unis </w:t>
      </w:r>
      <w:r w:rsidR="003D0F26" w:rsidRPr="00AC1910">
        <w:rPr>
          <w:rFonts w:asciiTheme="majorBidi" w:hAnsiTheme="majorBidi" w:cstheme="majorBidi"/>
          <w:sz w:val="24"/>
          <w:szCs w:val="24"/>
        </w:rPr>
        <w:t>(</w:t>
      </w:r>
      <w:r w:rsidRPr="00AC1910">
        <w:rPr>
          <w:rFonts w:asciiTheme="majorBidi" w:hAnsiTheme="majorBidi" w:cstheme="majorBidi"/>
          <w:sz w:val="24"/>
          <w:szCs w:val="24"/>
        </w:rPr>
        <w:t>Amérique du Nord</w:t>
      </w:r>
      <w:r w:rsidR="003D0F26" w:rsidRPr="00AC1910">
        <w:rPr>
          <w:rFonts w:asciiTheme="majorBidi" w:hAnsiTheme="majorBidi" w:cstheme="majorBidi"/>
          <w:sz w:val="24"/>
          <w:szCs w:val="24"/>
        </w:rPr>
        <w:t>)</w:t>
      </w:r>
      <w:r w:rsidRPr="00AC1910">
        <w:rPr>
          <w:rFonts w:asciiTheme="majorBidi" w:hAnsiTheme="majorBidi" w:cstheme="majorBidi"/>
          <w:sz w:val="24"/>
          <w:szCs w:val="24"/>
        </w:rPr>
        <w:t xml:space="preserve">, le Brésil et le </w:t>
      </w:r>
      <w:r w:rsidR="003D0F26" w:rsidRPr="00AC1910">
        <w:rPr>
          <w:rFonts w:asciiTheme="majorBidi" w:hAnsiTheme="majorBidi" w:cstheme="majorBidi"/>
          <w:sz w:val="24"/>
          <w:szCs w:val="24"/>
        </w:rPr>
        <w:t>Mexique (</w:t>
      </w:r>
      <w:r w:rsidRPr="00AC1910">
        <w:rPr>
          <w:rFonts w:asciiTheme="majorBidi" w:hAnsiTheme="majorBidi" w:cstheme="majorBidi"/>
          <w:sz w:val="24"/>
          <w:szCs w:val="24"/>
        </w:rPr>
        <w:t>Amérique Latine</w:t>
      </w:r>
      <w:r w:rsidR="003D0F26" w:rsidRPr="00AC1910">
        <w:rPr>
          <w:rFonts w:asciiTheme="majorBidi" w:hAnsiTheme="majorBidi" w:cstheme="majorBidi"/>
          <w:sz w:val="24"/>
          <w:szCs w:val="24"/>
        </w:rPr>
        <w:t>)</w:t>
      </w:r>
      <w:r w:rsidRPr="00AC1910">
        <w:rPr>
          <w:rFonts w:asciiTheme="majorBidi" w:hAnsiTheme="majorBidi" w:cstheme="majorBidi"/>
          <w:sz w:val="24"/>
          <w:szCs w:val="24"/>
        </w:rPr>
        <w:t xml:space="preserve">, l’Inde et le Bangladesh </w:t>
      </w:r>
      <w:r w:rsidR="003D0F26" w:rsidRPr="00AC1910">
        <w:rPr>
          <w:rFonts w:asciiTheme="majorBidi" w:hAnsiTheme="majorBidi" w:cstheme="majorBidi"/>
          <w:sz w:val="24"/>
          <w:szCs w:val="24"/>
        </w:rPr>
        <w:t>(</w:t>
      </w:r>
      <w:r w:rsidRPr="00AC1910">
        <w:rPr>
          <w:rFonts w:asciiTheme="majorBidi" w:hAnsiTheme="majorBidi" w:cstheme="majorBidi"/>
          <w:sz w:val="24"/>
          <w:szCs w:val="24"/>
        </w:rPr>
        <w:t>Asie</w:t>
      </w:r>
      <w:r w:rsidR="003D0F26" w:rsidRPr="00AC1910">
        <w:rPr>
          <w:rFonts w:asciiTheme="majorBidi" w:hAnsiTheme="majorBidi" w:cstheme="majorBidi"/>
          <w:sz w:val="24"/>
          <w:szCs w:val="24"/>
        </w:rPr>
        <w:t>)</w:t>
      </w:r>
      <w:r w:rsidRPr="00AC1910">
        <w:rPr>
          <w:rFonts w:asciiTheme="majorBidi" w:hAnsiTheme="majorBidi" w:cstheme="majorBidi"/>
          <w:sz w:val="24"/>
          <w:szCs w:val="24"/>
        </w:rPr>
        <w:t>, et l’Afrique du Sud</w:t>
      </w:r>
      <w:r w:rsidR="003D0F26" w:rsidRPr="00AC1910">
        <w:rPr>
          <w:rFonts w:asciiTheme="majorBidi" w:hAnsiTheme="majorBidi" w:cstheme="majorBidi"/>
          <w:sz w:val="24"/>
          <w:szCs w:val="24"/>
        </w:rPr>
        <w:t xml:space="preserve"> (</w:t>
      </w:r>
      <w:r w:rsidRPr="00AC1910">
        <w:rPr>
          <w:rFonts w:asciiTheme="majorBidi" w:hAnsiTheme="majorBidi" w:cstheme="majorBidi"/>
          <w:sz w:val="24"/>
          <w:szCs w:val="24"/>
        </w:rPr>
        <w:t>Afrique</w:t>
      </w:r>
      <w:r w:rsidR="003D0F26" w:rsidRPr="00AC1910">
        <w:rPr>
          <w:rFonts w:asciiTheme="majorBidi" w:hAnsiTheme="majorBidi" w:cstheme="majorBidi"/>
          <w:sz w:val="24"/>
          <w:szCs w:val="24"/>
        </w:rPr>
        <w:t>)</w:t>
      </w:r>
      <w:r w:rsidRPr="00AC1910">
        <w:rPr>
          <w:rFonts w:asciiTheme="majorBidi" w:hAnsiTheme="majorBidi" w:cstheme="majorBidi"/>
          <w:sz w:val="24"/>
          <w:szCs w:val="24"/>
        </w:rPr>
        <w:t xml:space="preserve">. </w:t>
      </w:r>
    </w:p>
    <w:p w14:paraId="49F93009" w14:textId="28DA3535" w:rsidR="0095689E" w:rsidRPr="00AC1910" w:rsidRDefault="0095689E" w:rsidP="00AC1910">
      <w:pPr>
        <w:autoSpaceDE w:val="0"/>
        <w:autoSpaceDN w:val="0"/>
        <w:adjustRightInd w:val="0"/>
        <w:spacing w:before="240" w:after="0" w:line="240" w:lineRule="auto"/>
        <w:jc w:val="both"/>
        <w:rPr>
          <w:rFonts w:asciiTheme="majorBidi" w:hAnsiTheme="majorBidi" w:cstheme="majorBidi"/>
          <w:sz w:val="24"/>
          <w:szCs w:val="24"/>
        </w:rPr>
      </w:pPr>
      <w:r w:rsidRPr="00BB7F7C">
        <w:rPr>
          <w:rFonts w:asciiTheme="majorBidi" w:hAnsiTheme="majorBidi" w:cstheme="majorBidi"/>
          <w:sz w:val="24"/>
          <w:szCs w:val="24"/>
        </w:rPr>
        <w:t>L’objectif n’était pas de lister des exemples d’I</w:t>
      </w:r>
      <w:r w:rsidR="003D0F26" w:rsidRPr="00BB7F7C">
        <w:rPr>
          <w:rFonts w:asciiTheme="majorBidi" w:hAnsiTheme="majorBidi" w:cstheme="majorBidi"/>
          <w:sz w:val="24"/>
          <w:szCs w:val="24"/>
        </w:rPr>
        <w:t xml:space="preserve">S </w:t>
      </w:r>
      <w:r w:rsidRPr="00BB7F7C">
        <w:rPr>
          <w:rFonts w:asciiTheme="majorBidi" w:hAnsiTheme="majorBidi" w:cstheme="majorBidi"/>
          <w:sz w:val="24"/>
          <w:szCs w:val="24"/>
        </w:rPr>
        <w:t>pour chacun des 9 pays étudiés. Nous avons</w:t>
      </w:r>
      <w:r w:rsidRPr="00AC1910">
        <w:rPr>
          <w:rFonts w:asciiTheme="majorBidi" w:hAnsiTheme="majorBidi" w:cstheme="majorBidi"/>
          <w:sz w:val="24"/>
          <w:szCs w:val="24"/>
        </w:rPr>
        <w:t xml:space="preserve"> certes identifié pas mal d’I</w:t>
      </w:r>
      <w:r w:rsidR="003D0F26"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pour </w:t>
      </w:r>
      <w:r w:rsidR="000F52E3" w:rsidRPr="00AC1910">
        <w:rPr>
          <w:rFonts w:asciiTheme="majorBidi" w:hAnsiTheme="majorBidi" w:cstheme="majorBidi"/>
          <w:sz w:val="24"/>
          <w:szCs w:val="24"/>
        </w:rPr>
        <w:t>eux</w:t>
      </w:r>
      <w:r w:rsidRPr="00AC1910">
        <w:rPr>
          <w:rFonts w:asciiTheme="majorBidi" w:hAnsiTheme="majorBidi" w:cstheme="majorBidi"/>
          <w:sz w:val="24"/>
          <w:szCs w:val="24"/>
        </w:rPr>
        <w:t xml:space="preserve">, mais ceci était pour déterminer les caractéristiques du contexte de </w:t>
      </w:r>
      <w:r w:rsidR="000F52E3" w:rsidRPr="00AC1910">
        <w:rPr>
          <w:rFonts w:asciiTheme="majorBidi" w:hAnsiTheme="majorBidi" w:cstheme="majorBidi"/>
          <w:sz w:val="24"/>
          <w:szCs w:val="24"/>
        </w:rPr>
        <w:t>cette innovation</w:t>
      </w:r>
      <w:r w:rsidRPr="00AC1910">
        <w:rPr>
          <w:rFonts w:asciiTheme="majorBidi" w:hAnsiTheme="majorBidi" w:cstheme="majorBidi"/>
          <w:sz w:val="24"/>
          <w:szCs w:val="24"/>
        </w:rPr>
        <w:t xml:space="preserve"> et</w:t>
      </w:r>
      <w:r w:rsidR="000F52E3" w:rsidRPr="00AC1910">
        <w:rPr>
          <w:rFonts w:asciiTheme="majorBidi" w:hAnsiTheme="majorBidi" w:cstheme="majorBidi"/>
          <w:sz w:val="24"/>
          <w:szCs w:val="24"/>
        </w:rPr>
        <w:t xml:space="preserve"> avoir une idée générale sur son fonctionnement </w:t>
      </w:r>
      <w:r w:rsidRPr="00AC1910">
        <w:rPr>
          <w:rFonts w:asciiTheme="majorBidi" w:hAnsiTheme="majorBidi" w:cstheme="majorBidi"/>
          <w:sz w:val="24"/>
          <w:szCs w:val="24"/>
        </w:rPr>
        <w:t>dans</w:t>
      </w:r>
      <w:r w:rsidR="003D0F26" w:rsidRPr="00AC1910">
        <w:rPr>
          <w:rFonts w:asciiTheme="majorBidi" w:hAnsiTheme="majorBidi" w:cstheme="majorBidi"/>
          <w:sz w:val="24"/>
          <w:szCs w:val="24"/>
        </w:rPr>
        <w:t xml:space="preserve"> chacun des </w:t>
      </w:r>
      <w:r w:rsidRPr="00AC1910">
        <w:rPr>
          <w:rFonts w:asciiTheme="majorBidi" w:hAnsiTheme="majorBidi" w:cstheme="majorBidi"/>
          <w:sz w:val="24"/>
          <w:szCs w:val="24"/>
        </w:rPr>
        <w:t>9 pays</w:t>
      </w:r>
      <w:r w:rsidR="000F52E3" w:rsidRPr="00AC1910">
        <w:rPr>
          <w:rFonts w:asciiTheme="majorBidi" w:hAnsiTheme="majorBidi" w:cstheme="majorBidi"/>
          <w:sz w:val="24"/>
          <w:szCs w:val="24"/>
        </w:rPr>
        <w:t xml:space="preserve"> en question</w:t>
      </w:r>
      <w:r w:rsidRPr="00AC1910">
        <w:rPr>
          <w:rFonts w:asciiTheme="majorBidi" w:hAnsiTheme="majorBidi" w:cstheme="majorBidi"/>
          <w:sz w:val="24"/>
          <w:szCs w:val="24"/>
        </w:rPr>
        <w:t>. Un autre objectif était également derrière ce travail : celui de préparer la transition vers l’étude du cas plus précis de l’écosystème de l’I</w:t>
      </w:r>
      <w:r w:rsidR="003D0F26" w:rsidRPr="00AC1910">
        <w:rPr>
          <w:rFonts w:asciiTheme="majorBidi" w:hAnsiTheme="majorBidi" w:cstheme="majorBidi"/>
          <w:sz w:val="24"/>
          <w:szCs w:val="24"/>
        </w:rPr>
        <w:t xml:space="preserve">S </w:t>
      </w:r>
      <w:r w:rsidRPr="00AC1910">
        <w:rPr>
          <w:rFonts w:asciiTheme="majorBidi" w:hAnsiTheme="majorBidi" w:cstheme="majorBidi"/>
          <w:sz w:val="24"/>
          <w:szCs w:val="24"/>
        </w:rPr>
        <w:t>au Maroc</w:t>
      </w:r>
      <w:r w:rsidR="00976A96" w:rsidRPr="00AC1910">
        <w:rPr>
          <w:rFonts w:asciiTheme="majorBidi" w:hAnsiTheme="majorBidi" w:cstheme="majorBidi"/>
          <w:sz w:val="24"/>
          <w:szCs w:val="24"/>
        </w:rPr>
        <w:t xml:space="preserve">. </w:t>
      </w:r>
      <w:r w:rsidRPr="00AC1910">
        <w:rPr>
          <w:rFonts w:asciiTheme="majorBidi" w:hAnsiTheme="majorBidi" w:cstheme="majorBidi"/>
          <w:sz w:val="24"/>
          <w:szCs w:val="24"/>
        </w:rPr>
        <w:t>Pour ce faire, un nombre d’articles et de travaux</w:t>
      </w:r>
      <w:r w:rsidR="00A57A2C" w:rsidRPr="00AC1910">
        <w:rPr>
          <w:rStyle w:val="Appelnotedebasdep"/>
          <w:rFonts w:asciiTheme="majorBidi" w:hAnsiTheme="majorBidi" w:cstheme="majorBidi"/>
          <w:sz w:val="24"/>
          <w:szCs w:val="24"/>
        </w:rPr>
        <w:footnoteReference w:id="8"/>
      </w:r>
      <w:r w:rsidRPr="00AC1910">
        <w:rPr>
          <w:rFonts w:asciiTheme="majorBidi" w:hAnsiTheme="majorBidi" w:cstheme="majorBidi"/>
          <w:sz w:val="24"/>
          <w:szCs w:val="24"/>
        </w:rPr>
        <w:t xml:space="preserve"> sur l’I</w:t>
      </w:r>
      <w:r w:rsidR="00976A96" w:rsidRPr="00AC1910">
        <w:rPr>
          <w:rFonts w:asciiTheme="majorBidi" w:hAnsiTheme="majorBidi" w:cstheme="majorBidi"/>
          <w:sz w:val="24"/>
          <w:szCs w:val="24"/>
        </w:rPr>
        <w:t xml:space="preserve">S </w:t>
      </w:r>
      <w:r w:rsidRPr="00AC1910">
        <w:rPr>
          <w:rFonts w:asciiTheme="majorBidi" w:hAnsiTheme="majorBidi" w:cstheme="majorBidi"/>
          <w:sz w:val="24"/>
          <w:szCs w:val="24"/>
        </w:rPr>
        <w:t>ont fait l’objet de lecture et d’analyse</w:t>
      </w:r>
      <w:r w:rsidR="00A57A2C" w:rsidRPr="00AC1910">
        <w:rPr>
          <w:rFonts w:asciiTheme="majorBidi" w:hAnsiTheme="majorBidi" w:cstheme="majorBidi"/>
          <w:sz w:val="24"/>
          <w:szCs w:val="24"/>
        </w:rPr>
        <w:t>.</w:t>
      </w:r>
    </w:p>
    <w:p w14:paraId="6F40614A" w14:textId="019F9F42" w:rsidR="0095689E" w:rsidRPr="00AC1910" w:rsidRDefault="00AE2F5D" w:rsidP="00AC1910">
      <w:pPr>
        <w:autoSpaceDE w:val="0"/>
        <w:autoSpaceDN w:val="0"/>
        <w:adjustRightInd w:val="0"/>
        <w:spacing w:before="240" w:after="0" w:line="240" w:lineRule="auto"/>
        <w:jc w:val="both"/>
        <w:rPr>
          <w:rFonts w:asciiTheme="majorBidi" w:hAnsiTheme="majorBidi" w:cstheme="majorBidi"/>
          <w:b/>
          <w:sz w:val="24"/>
          <w:szCs w:val="24"/>
          <w:u w:val="single"/>
        </w:rPr>
      </w:pPr>
      <w:r>
        <w:rPr>
          <w:rFonts w:asciiTheme="majorBidi" w:hAnsiTheme="majorBidi" w:cstheme="majorBidi"/>
          <w:b/>
          <w:sz w:val="24"/>
          <w:szCs w:val="24"/>
          <w:u w:val="single"/>
        </w:rPr>
        <w:lastRenderedPageBreak/>
        <w:t xml:space="preserve">2. </w:t>
      </w:r>
      <w:r w:rsidR="0095689E" w:rsidRPr="00AC1910">
        <w:rPr>
          <w:rFonts w:asciiTheme="majorBidi" w:hAnsiTheme="majorBidi" w:cstheme="majorBidi"/>
          <w:b/>
          <w:sz w:val="24"/>
          <w:szCs w:val="24"/>
          <w:u w:val="single"/>
        </w:rPr>
        <w:t>L’Innovation Sociale Autour du Monde : Une Grande Diversité des Expériences et des Contextes</w:t>
      </w:r>
    </w:p>
    <w:p w14:paraId="13E13D63" w14:textId="0B1800A2" w:rsidR="0095689E" w:rsidRPr="00AC1910" w:rsidRDefault="00201707" w:rsidP="00AC1910">
      <w:pPr>
        <w:autoSpaceDE w:val="0"/>
        <w:autoSpaceDN w:val="0"/>
        <w:adjustRightInd w:val="0"/>
        <w:spacing w:before="240" w:after="0"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Etudier l’IS </w:t>
      </w:r>
      <w:r w:rsidR="0095689E" w:rsidRPr="00AC1910">
        <w:rPr>
          <w:rFonts w:asciiTheme="majorBidi" w:hAnsiTheme="majorBidi" w:cstheme="majorBidi"/>
          <w:sz w:val="24"/>
          <w:szCs w:val="24"/>
        </w:rPr>
        <w:t>autour du monde montre que cette innovation fait preuve d’une très grande diversité en matière de ses expériences originales et ses contextes d’émergence et de développement, selon les pays, les régions, les cultures, les sys</w:t>
      </w:r>
      <w:r w:rsidR="00281D8D" w:rsidRPr="00AC1910">
        <w:rPr>
          <w:rFonts w:asciiTheme="majorBidi" w:hAnsiTheme="majorBidi" w:cstheme="majorBidi"/>
          <w:sz w:val="24"/>
          <w:szCs w:val="24"/>
        </w:rPr>
        <w:t>tèmes politiques et l’histoire.</w:t>
      </w:r>
      <w:r w:rsidRPr="00AC1910">
        <w:rPr>
          <w:rFonts w:asciiTheme="majorBidi" w:hAnsiTheme="majorBidi" w:cstheme="majorBidi"/>
          <w:sz w:val="24"/>
          <w:szCs w:val="24"/>
        </w:rPr>
        <w:t xml:space="preserve"> </w:t>
      </w:r>
      <w:r w:rsidR="0095689E" w:rsidRPr="00AC1910">
        <w:rPr>
          <w:rFonts w:asciiTheme="majorBidi" w:hAnsiTheme="majorBidi" w:cstheme="majorBidi"/>
          <w:sz w:val="24"/>
          <w:szCs w:val="24"/>
        </w:rPr>
        <w:t xml:space="preserve">Les paragraphes suivants répertorient l’essentiel des résultats de </w:t>
      </w:r>
      <w:r w:rsidR="00281D8D" w:rsidRPr="00AC1910">
        <w:rPr>
          <w:rFonts w:asciiTheme="majorBidi" w:hAnsiTheme="majorBidi" w:cstheme="majorBidi"/>
          <w:sz w:val="24"/>
          <w:szCs w:val="24"/>
        </w:rPr>
        <w:t xml:space="preserve">ce travail. </w:t>
      </w:r>
    </w:p>
    <w:p w14:paraId="42FCA8DA" w14:textId="77777777" w:rsidR="0095689E" w:rsidRPr="00AC1910" w:rsidRDefault="00285BAA" w:rsidP="00AC1910">
      <w:pPr>
        <w:autoSpaceDE w:val="0"/>
        <w:autoSpaceDN w:val="0"/>
        <w:adjustRightInd w:val="0"/>
        <w:spacing w:before="240" w:after="0" w:line="240" w:lineRule="auto"/>
        <w:ind w:left="567"/>
        <w:jc w:val="both"/>
        <w:rPr>
          <w:rFonts w:asciiTheme="majorBidi" w:hAnsiTheme="majorBidi" w:cstheme="majorBidi"/>
          <w:sz w:val="24"/>
          <w:szCs w:val="24"/>
        </w:rPr>
      </w:pPr>
      <w:r w:rsidRPr="00AC1910">
        <w:rPr>
          <w:rFonts w:asciiTheme="majorBidi" w:hAnsiTheme="majorBidi" w:cstheme="majorBidi"/>
          <w:b/>
          <w:sz w:val="24"/>
          <w:szCs w:val="24"/>
          <w:u w:val="single"/>
        </w:rPr>
        <w:t xml:space="preserve">2.1. </w:t>
      </w:r>
      <w:r w:rsidR="0095689E" w:rsidRPr="00AC1910">
        <w:rPr>
          <w:rFonts w:asciiTheme="majorBidi" w:hAnsiTheme="majorBidi" w:cstheme="majorBidi"/>
          <w:b/>
          <w:sz w:val="24"/>
          <w:szCs w:val="24"/>
          <w:u w:val="single"/>
        </w:rPr>
        <w:t>L’Innovation Sociale en Europe </w:t>
      </w:r>
      <w:r w:rsidR="0095689E" w:rsidRPr="00AC1910">
        <w:rPr>
          <w:rFonts w:asciiTheme="majorBidi" w:hAnsiTheme="majorBidi" w:cstheme="majorBidi"/>
          <w:sz w:val="24"/>
          <w:szCs w:val="24"/>
        </w:rPr>
        <w:t xml:space="preserve">: </w:t>
      </w:r>
    </w:p>
    <w:p w14:paraId="71E67B46" w14:textId="77777777" w:rsidR="0095689E" w:rsidRPr="00AC1910" w:rsidRDefault="00285BAA" w:rsidP="00AC1910">
      <w:pPr>
        <w:autoSpaceDE w:val="0"/>
        <w:autoSpaceDN w:val="0"/>
        <w:adjustRightInd w:val="0"/>
        <w:spacing w:before="240" w:line="240" w:lineRule="auto"/>
        <w:ind w:left="1134"/>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2.1.1. </w:t>
      </w:r>
      <w:r w:rsidR="0095689E" w:rsidRPr="00AC1910">
        <w:rPr>
          <w:rFonts w:asciiTheme="majorBidi" w:hAnsiTheme="majorBidi" w:cstheme="majorBidi"/>
          <w:b/>
          <w:sz w:val="24"/>
          <w:szCs w:val="24"/>
          <w:u w:val="single"/>
        </w:rPr>
        <w:t>L’Innovation Sociale en France :</w:t>
      </w:r>
    </w:p>
    <w:p w14:paraId="32142298" w14:textId="77777777" w:rsidR="0095689E" w:rsidRPr="00AC1910" w:rsidRDefault="0095689E" w:rsidP="00AC1910">
      <w:pPr>
        <w:spacing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Une Innovation Reconnue Légalement et Orientée Business :</w:t>
      </w:r>
    </w:p>
    <w:p w14:paraId="4AA4A497" w14:textId="674096E6" w:rsidR="0095689E" w:rsidRPr="00AC1910" w:rsidRDefault="0095689E"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En matière de reconnaissance légale de l’I</w:t>
      </w:r>
      <w:r w:rsidR="00211C12" w:rsidRPr="00AC1910">
        <w:rPr>
          <w:rFonts w:asciiTheme="majorBidi" w:hAnsiTheme="majorBidi" w:cstheme="majorBidi"/>
          <w:sz w:val="24"/>
          <w:szCs w:val="24"/>
        </w:rPr>
        <w:t>S</w:t>
      </w:r>
      <w:r w:rsidRPr="00AC1910">
        <w:rPr>
          <w:rFonts w:asciiTheme="majorBidi" w:hAnsiTheme="majorBidi" w:cstheme="majorBidi"/>
          <w:sz w:val="24"/>
          <w:szCs w:val="24"/>
        </w:rPr>
        <w:t>, la France fait l’exception.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y a une base légale. L’article 15 de la loi de Juillet 2014 (loi française sur l’ESS) traite de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pour lui </w:t>
      </w:r>
      <w:r w:rsidR="009A501F" w:rsidRPr="00AC1910">
        <w:rPr>
          <w:rFonts w:asciiTheme="majorBidi" w:hAnsiTheme="majorBidi" w:cstheme="majorBidi"/>
          <w:sz w:val="24"/>
          <w:szCs w:val="24"/>
        </w:rPr>
        <w:t xml:space="preserve">donner une définition </w:t>
      </w:r>
      <w:r w:rsidRPr="00AC1910">
        <w:rPr>
          <w:rFonts w:asciiTheme="majorBidi" w:hAnsiTheme="majorBidi" w:cstheme="majorBidi"/>
          <w:sz w:val="24"/>
          <w:szCs w:val="24"/>
        </w:rPr>
        <w:t>consensuelle. Le Conseil Supérieur de l’</w:t>
      </w:r>
      <w:r w:rsidR="0026418C" w:rsidRPr="00AC1910">
        <w:rPr>
          <w:rFonts w:asciiTheme="majorBidi" w:hAnsiTheme="majorBidi" w:cstheme="majorBidi"/>
          <w:sz w:val="24"/>
          <w:szCs w:val="24"/>
        </w:rPr>
        <w:t xml:space="preserve">ESS </w:t>
      </w:r>
      <w:r w:rsidRPr="00AC1910">
        <w:rPr>
          <w:rFonts w:asciiTheme="majorBidi" w:hAnsiTheme="majorBidi" w:cstheme="majorBidi"/>
          <w:sz w:val="24"/>
          <w:szCs w:val="24"/>
        </w:rPr>
        <w:t>(CSESS) de France préconise de se référer à cette définition pour pouvoir qualifier une innovation de sociale. L’article 15 de la loi sur l’ESS parle également des difficultés dont doit faire preuve un projet d’I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pour qu’il puisse bénéficier des financements publics</w:t>
      </w:r>
      <w:r w:rsidR="0026418C" w:rsidRPr="00AC1910">
        <w:rPr>
          <w:rFonts w:asciiTheme="majorBidi" w:hAnsiTheme="majorBidi" w:cstheme="majorBidi"/>
          <w:sz w:val="24"/>
          <w:szCs w:val="24"/>
        </w:rPr>
        <w:t xml:space="preserve">. </w:t>
      </w:r>
      <w:r w:rsidRPr="00AC1910">
        <w:rPr>
          <w:rFonts w:asciiTheme="majorBidi" w:hAnsiTheme="majorBidi" w:cstheme="majorBidi"/>
          <w:sz w:val="24"/>
          <w:szCs w:val="24"/>
        </w:rPr>
        <w:t>La loi sur l’ESS contribue donc à la promotion de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et les moyens de son financement et appui en France. Dans ce contexte, une grille d’identification de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a été mise en place par Avise</w:t>
      </w:r>
      <w:r w:rsidRPr="00AC1910">
        <w:rPr>
          <w:rStyle w:val="Appelnotedebasdep"/>
          <w:rFonts w:asciiTheme="majorBidi" w:hAnsiTheme="majorBidi" w:cstheme="majorBidi"/>
          <w:sz w:val="24"/>
          <w:szCs w:val="24"/>
        </w:rPr>
        <w:footnoteReference w:id="9"/>
      </w:r>
      <w:r w:rsidRPr="00AC1910">
        <w:rPr>
          <w:rFonts w:asciiTheme="majorBidi" w:hAnsiTheme="majorBidi" w:cstheme="majorBidi"/>
          <w:sz w:val="24"/>
          <w:szCs w:val="24"/>
        </w:rPr>
        <w:t>. Elle comprend 20 critères couvrant 4 priorités : la réponse à un besoin social mal satisfait, la génération d’autres effets positifs, l’expérimentation de solutions innovantes et la prise de risque, et l’implication des individus et groupes concernés. Ainsi, comme la loi sur l’ESS a pour objectif, entre autres, de</w:t>
      </w:r>
      <w:r w:rsidR="0026418C" w:rsidRPr="00AC1910">
        <w:rPr>
          <w:rFonts w:asciiTheme="majorBidi" w:hAnsiTheme="majorBidi" w:cstheme="majorBidi"/>
          <w:sz w:val="24"/>
          <w:szCs w:val="24"/>
        </w:rPr>
        <w:t xml:space="preserve"> </w:t>
      </w:r>
      <w:r w:rsidRPr="00AC1910">
        <w:rPr>
          <w:rFonts w:asciiTheme="majorBidi" w:hAnsiTheme="majorBidi" w:cstheme="majorBidi"/>
          <w:sz w:val="24"/>
          <w:szCs w:val="24"/>
        </w:rPr>
        <w:t>définir les types de subventions dont</w:t>
      </w:r>
      <w:r w:rsidR="0026418C" w:rsidRPr="00AC1910">
        <w:rPr>
          <w:rFonts w:asciiTheme="majorBidi" w:hAnsiTheme="majorBidi" w:cstheme="majorBidi"/>
          <w:sz w:val="24"/>
          <w:szCs w:val="24"/>
        </w:rPr>
        <w:t xml:space="preserve"> bénéficient </w:t>
      </w:r>
      <w:r w:rsidRPr="00AC1910">
        <w:rPr>
          <w:rFonts w:asciiTheme="majorBidi" w:hAnsiTheme="majorBidi" w:cstheme="majorBidi"/>
          <w:sz w:val="24"/>
          <w:szCs w:val="24"/>
        </w:rPr>
        <w:t>les organisations de l’ESS en France, et vu</w:t>
      </w:r>
      <w:r w:rsidR="0066536B" w:rsidRPr="00AC1910">
        <w:rPr>
          <w:rFonts w:asciiTheme="majorBidi" w:hAnsiTheme="majorBidi" w:cstheme="majorBidi"/>
          <w:sz w:val="24"/>
          <w:szCs w:val="24"/>
        </w:rPr>
        <w:t xml:space="preserve"> la relation étroite entre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et l’ESS, elle permet, indirectement, d’aborder les subventions destinées à l’I</w:t>
      </w:r>
      <w:r w:rsidR="00211C12" w:rsidRPr="00AC1910">
        <w:rPr>
          <w:rFonts w:asciiTheme="majorBidi" w:hAnsiTheme="majorBidi" w:cstheme="majorBidi"/>
          <w:sz w:val="24"/>
          <w:szCs w:val="24"/>
        </w:rPr>
        <w:t xml:space="preserve">S </w:t>
      </w:r>
      <w:r w:rsidRPr="00AC1910">
        <w:rPr>
          <w:rFonts w:asciiTheme="majorBidi" w:hAnsiTheme="majorBidi" w:cstheme="majorBidi"/>
          <w:sz w:val="24"/>
          <w:szCs w:val="24"/>
        </w:rPr>
        <w:t>française. Pareil pour d’autres éléments tels que la question des types de financements pour l’ESS, les</w:t>
      </w:r>
      <w:r w:rsidR="0026418C" w:rsidRPr="00AC1910">
        <w:rPr>
          <w:rFonts w:asciiTheme="majorBidi" w:hAnsiTheme="majorBidi" w:cstheme="majorBidi"/>
          <w:sz w:val="24"/>
          <w:szCs w:val="24"/>
        </w:rPr>
        <w:t xml:space="preserve"> </w:t>
      </w:r>
      <w:r w:rsidRPr="00AC1910">
        <w:rPr>
          <w:rFonts w:asciiTheme="majorBidi" w:hAnsiTheme="majorBidi" w:cstheme="majorBidi"/>
          <w:sz w:val="24"/>
          <w:szCs w:val="24"/>
        </w:rPr>
        <w:t>formes des organisations de l’ESS (CAE</w:t>
      </w:r>
      <w:r w:rsidRPr="00AC1910">
        <w:rPr>
          <w:rStyle w:val="Appelnotedebasdep"/>
          <w:rFonts w:asciiTheme="majorBidi" w:hAnsiTheme="majorBidi" w:cstheme="majorBidi"/>
          <w:sz w:val="24"/>
          <w:szCs w:val="24"/>
        </w:rPr>
        <w:footnoteReference w:id="10"/>
      </w:r>
      <w:r w:rsidRPr="00AC1910">
        <w:rPr>
          <w:rFonts w:asciiTheme="majorBidi" w:hAnsiTheme="majorBidi" w:cstheme="majorBidi"/>
          <w:sz w:val="24"/>
          <w:szCs w:val="24"/>
        </w:rPr>
        <w:t>, SCOP</w:t>
      </w:r>
      <w:r w:rsidRPr="00AC1910">
        <w:rPr>
          <w:rStyle w:val="Appelnotedebasdep"/>
          <w:rFonts w:asciiTheme="majorBidi" w:hAnsiTheme="majorBidi" w:cstheme="majorBidi"/>
          <w:sz w:val="24"/>
          <w:szCs w:val="24"/>
        </w:rPr>
        <w:footnoteReference w:id="11"/>
      </w:r>
      <w:r w:rsidR="0026418C" w:rsidRPr="00AC1910">
        <w:rPr>
          <w:rFonts w:asciiTheme="majorBidi" w:hAnsiTheme="majorBidi" w:cstheme="majorBidi"/>
          <w:sz w:val="24"/>
          <w:szCs w:val="24"/>
        </w:rPr>
        <w:t>…) …</w:t>
      </w:r>
    </w:p>
    <w:p w14:paraId="294B197C" w14:textId="23FAED41" w:rsidR="0095689E" w:rsidRPr="00AC1910" w:rsidRDefault="0095689E"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Cette intégration de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dans une loi réservée à l’ESS en France n’est pas le fruit du hasard. En France,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est très liée et proche des 3 domaines de : l’ESS</w:t>
      </w:r>
      <w:r w:rsidR="00CA71C7">
        <w:rPr>
          <w:rFonts w:asciiTheme="majorBidi" w:hAnsiTheme="majorBidi" w:cstheme="majorBidi"/>
          <w:sz w:val="24"/>
          <w:szCs w:val="24"/>
        </w:rPr>
        <w:t xml:space="preserve">, </w:t>
      </w:r>
      <w:r w:rsidRPr="00AC1910">
        <w:rPr>
          <w:rFonts w:asciiTheme="majorBidi" w:hAnsiTheme="majorBidi" w:cstheme="majorBidi"/>
          <w:sz w:val="24"/>
          <w:szCs w:val="24"/>
        </w:rPr>
        <w:t>l’entrepreneuriat social</w:t>
      </w:r>
      <w:r w:rsidR="005F593C">
        <w:rPr>
          <w:rFonts w:asciiTheme="majorBidi" w:hAnsiTheme="majorBidi" w:cstheme="majorBidi"/>
          <w:sz w:val="24"/>
          <w:szCs w:val="24"/>
        </w:rPr>
        <w:t xml:space="preserve">, </w:t>
      </w:r>
      <w:r w:rsidRPr="00AC1910">
        <w:rPr>
          <w:rFonts w:asciiTheme="majorBidi" w:hAnsiTheme="majorBidi" w:cstheme="majorBidi"/>
          <w:sz w:val="24"/>
          <w:szCs w:val="24"/>
        </w:rPr>
        <w:t>et l’impact social</w:t>
      </w:r>
      <w:r w:rsidR="005F593C">
        <w:rPr>
          <w:rFonts w:asciiTheme="majorBidi" w:hAnsiTheme="majorBidi" w:cstheme="majorBidi"/>
          <w:sz w:val="24"/>
          <w:szCs w:val="24"/>
        </w:rPr>
        <w:t xml:space="preserve">. </w:t>
      </w:r>
      <w:r w:rsidRPr="00AC1910">
        <w:rPr>
          <w:rFonts w:asciiTheme="majorBidi" w:hAnsiTheme="majorBidi" w:cstheme="majorBidi"/>
          <w:sz w:val="24"/>
          <w:szCs w:val="24"/>
        </w:rPr>
        <w:t>Ceci fait de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française une innovation orientée business </w:t>
      </w:r>
      <w:r w:rsidR="00D07D95" w:rsidRPr="00AC1910">
        <w:rPr>
          <w:rFonts w:asciiTheme="majorBidi" w:hAnsiTheme="majorBidi" w:cstheme="majorBidi"/>
          <w:sz w:val="24"/>
          <w:szCs w:val="24"/>
        </w:rPr>
        <w:t xml:space="preserve">de manière plus prononcée, </w:t>
      </w:r>
      <w:r w:rsidRPr="00AC1910">
        <w:rPr>
          <w:rFonts w:asciiTheme="majorBidi" w:hAnsiTheme="majorBidi" w:cstheme="majorBidi"/>
          <w:sz w:val="24"/>
          <w:szCs w:val="24"/>
        </w:rPr>
        <w:t>à la différence de certains autres pays où elle est orientée support aux citoyens</w:t>
      </w:r>
      <w:r w:rsidR="00D07D95" w:rsidRPr="00AC1910">
        <w:rPr>
          <w:rFonts w:asciiTheme="majorBidi" w:hAnsiTheme="majorBidi" w:cstheme="majorBidi"/>
          <w:sz w:val="24"/>
          <w:szCs w:val="24"/>
        </w:rPr>
        <w:t>.</w:t>
      </w:r>
    </w:p>
    <w:p w14:paraId="411D81B7" w14:textId="77777777" w:rsidR="0095689E" w:rsidRPr="00AC1910" w:rsidRDefault="0095689E" w:rsidP="00AC1910">
      <w:pPr>
        <w:spacing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Une Innovation Sociale Bien Appuyée par les Pouvoirs Publics :</w:t>
      </w:r>
    </w:p>
    <w:p w14:paraId="240610E4" w14:textId="01CD4D62" w:rsidR="0095689E" w:rsidRPr="00AC1910" w:rsidRDefault="0095689E"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Les autorités publiques jouent un rôle important dans le soutien et la diffusion de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en France. L’ensemble des régions du pays, avec tous leurs moyens</w:t>
      </w:r>
      <w:r w:rsidR="005F593C">
        <w:rPr>
          <w:rFonts w:asciiTheme="majorBidi" w:hAnsiTheme="majorBidi" w:cstheme="majorBidi"/>
          <w:sz w:val="24"/>
          <w:szCs w:val="24"/>
        </w:rPr>
        <w:t xml:space="preserve">, </w:t>
      </w:r>
      <w:r w:rsidRPr="00AC1910">
        <w:rPr>
          <w:rFonts w:asciiTheme="majorBidi" w:hAnsiTheme="majorBidi" w:cstheme="majorBidi"/>
          <w:sz w:val="24"/>
          <w:szCs w:val="24"/>
        </w:rPr>
        <w:t>institutions</w:t>
      </w:r>
      <w:r w:rsidR="005F593C">
        <w:rPr>
          <w:rFonts w:asciiTheme="majorBidi" w:hAnsiTheme="majorBidi" w:cstheme="majorBidi"/>
          <w:sz w:val="24"/>
          <w:szCs w:val="24"/>
        </w:rPr>
        <w:t xml:space="preserve">, </w:t>
      </w:r>
      <w:r w:rsidRPr="00AC1910">
        <w:rPr>
          <w:rFonts w:asciiTheme="majorBidi" w:hAnsiTheme="majorBidi" w:cstheme="majorBidi"/>
          <w:sz w:val="24"/>
          <w:szCs w:val="24"/>
        </w:rPr>
        <w:t>collectivités locales…sont tenues de promouvoir et appuyer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dans son développement (conseil, financement, ressources humaines…), et ce, comme recommandé dans le Panorama 2013 des Actions de Soutien à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en Région</w:t>
      </w:r>
      <w:r w:rsidRPr="00AC1910">
        <w:rPr>
          <w:rStyle w:val="Appelnotedebasdep"/>
          <w:rFonts w:asciiTheme="majorBidi" w:hAnsiTheme="majorBidi" w:cstheme="majorBidi"/>
          <w:sz w:val="24"/>
          <w:szCs w:val="24"/>
        </w:rPr>
        <w:footnoteReference w:id="12"/>
      </w:r>
      <w:r w:rsidRPr="00AC1910">
        <w:rPr>
          <w:rFonts w:asciiTheme="majorBidi" w:hAnsiTheme="majorBidi" w:cstheme="majorBidi"/>
          <w:sz w:val="24"/>
          <w:szCs w:val="24"/>
        </w:rPr>
        <w:t>. A titre d’exemple</w:t>
      </w:r>
      <w:r w:rsidR="007043E0" w:rsidRPr="00AC1910">
        <w:rPr>
          <w:rFonts w:asciiTheme="majorBidi" w:hAnsiTheme="majorBidi" w:cstheme="majorBidi"/>
          <w:sz w:val="24"/>
          <w:szCs w:val="24"/>
        </w:rPr>
        <w:t xml:space="preserve">, la ville de Lyon </w:t>
      </w:r>
      <w:r w:rsidRPr="00AC1910">
        <w:rPr>
          <w:rFonts w:asciiTheme="majorBidi" w:hAnsiTheme="majorBidi" w:cstheme="majorBidi"/>
          <w:sz w:val="24"/>
          <w:szCs w:val="24"/>
        </w:rPr>
        <w:t>a décidé de faire de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un des piliers de sa politique de développement économique à l’horizon 2021, notamment </w:t>
      </w:r>
      <w:r w:rsidRPr="00AC1910">
        <w:rPr>
          <w:rFonts w:asciiTheme="majorBidi" w:hAnsiTheme="majorBidi" w:cstheme="majorBidi"/>
          <w:sz w:val="24"/>
          <w:szCs w:val="24"/>
        </w:rPr>
        <w:lastRenderedPageBreak/>
        <w:t>dans le cadre de la stratégie Europe 2020</w:t>
      </w:r>
      <w:r w:rsidRPr="00AC1910">
        <w:rPr>
          <w:rStyle w:val="Appelnotedebasdep"/>
          <w:rFonts w:asciiTheme="majorBidi" w:hAnsiTheme="majorBidi" w:cstheme="majorBidi"/>
          <w:sz w:val="24"/>
          <w:szCs w:val="24"/>
        </w:rPr>
        <w:footnoteReference w:id="13"/>
      </w:r>
      <w:r w:rsidRPr="00AC1910">
        <w:rPr>
          <w:rFonts w:asciiTheme="majorBidi" w:hAnsiTheme="majorBidi" w:cstheme="majorBidi"/>
          <w:sz w:val="24"/>
          <w:szCs w:val="24"/>
        </w:rPr>
        <w:t xml:space="preserve"> qui se base, entre autres, sur l’I</w:t>
      </w:r>
      <w:r w:rsidR="00D07D95" w:rsidRPr="00AC1910">
        <w:rPr>
          <w:rFonts w:asciiTheme="majorBidi" w:hAnsiTheme="majorBidi" w:cstheme="majorBidi"/>
          <w:sz w:val="24"/>
          <w:szCs w:val="24"/>
        </w:rPr>
        <w:t>S</w:t>
      </w:r>
      <w:r w:rsidRPr="00AC1910">
        <w:rPr>
          <w:rFonts w:asciiTheme="majorBidi" w:hAnsiTheme="majorBidi" w:cstheme="majorBidi"/>
          <w:sz w:val="24"/>
          <w:szCs w:val="24"/>
        </w:rPr>
        <w:t>. Cette responsabilité régionale est confiée aux Pôles Territoriaux de Coopération Economique (PTCE) qui sont des pôles comprenant toutes les parties prenantes dans l’I</w:t>
      </w:r>
      <w:r w:rsidR="00D07D95"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en France : entreprises, bénéficiaires, pouvoirs publics, universités, chercheurs…afin de créer un écosystème favorable au développement durable et inclusif via la favorisation de l’innovation (notamment sociale) et la promotion de l’ESS et de l’entrepreneuriat social. </w:t>
      </w:r>
    </w:p>
    <w:p w14:paraId="17C2B247" w14:textId="77777777" w:rsidR="0095689E" w:rsidRPr="00AC1910" w:rsidRDefault="0095689E" w:rsidP="00AC1910">
      <w:pPr>
        <w:spacing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Exemples d’Innovations Sociales en France :</w:t>
      </w:r>
    </w:p>
    <w:p w14:paraId="233E1128" w14:textId="3C3C7B9B" w:rsidR="0095689E" w:rsidRPr="00AC1910" w:rsidRDefault="0095689E" w:rsidP="00AC1910">
      <w:pPr>
        <w:pStyle w:val="Paragraphedeliste"/>
        <w:numPr>
          <w:ilvl w:val="0"/>
          <w:numId w:val="33"/>
        </w:numPr>
        <w:spacing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 xml:space="preserve">Linkee : est une organisation installée à Paris, qui vient en aide aux plus démunis. </w:t>
      </w:r>
      <w:r w:rsidR="00D07D95" w:rsidRPr="00AC1910">
        <w:rPr>
          <w:rFonts w:asciiTheme="majorBidi" w:hAnsiTheme="majorBidi" w:cstheme="majorBidi"/>
          <w:sz w:val="24"/>
          <w:szCs w:val="24"/>
        </w:rPr>
        <w:t>E</w:t>
      </w:r>
      <w:r w:rsidRPr="00AC1910">
        <w:rPr>
          <w:rFonts w:asciiTheme="majorBidi" w:hAnsiTheme="majorBidi" w:cstheme="majorBidi"/>
          <w:sz w:val="24"/>
          <w:szCs w:val="24"/>
        </w:rPr>
        <w:t>lle a développé une solution solidaire liée au gaspillage alimentaire pour servir les personnes en situation de grande précarité. Cette solution permet de collecter les produits frais invendus provenant</w:t>
      </w:r>
      <w:r w:rsidR="005F593C">
        <w:rPr>
          <w:rFonts w:asciiTheme="majorBidi" w:hAnsiTheme="majorBidi" w:cstheme="majorBidi"/>
          <w:sz w:val="24"/>
          <w:szCs w:val="24"/>
        </w:rPr>
        <w:t xml:space="preserve"> </w:t>
      </w:r>
      <w:r w:rsidRPr="00AC1910">
        <w:rPr>
          <w:rFonts w:asciiTheme="majorBidi" w:hAnsiTheme="majorBidi" w:cstheme="majorBidi"/>
          <w:sz w:val="24"/>
          <w:szCs w:val="24"/>
        </w:rPr>
        <w:t xml:space="preserve">des traiteurs, boulangers ou des restaurants et hôtels, et </w:t>
      </w:r>
      <w:r w:rsidR="00D07D95" w:rsidRPr="00AC1910">
        <w:rPr>
          <w:rFonts w:asciiTheme="majorBidi" w:hAnsiTheme="majorBidi" w:cstheme="majorBidi"/>
          <w:sz w:val="24"/>
          <w:szCs w:val="24"/>
        </w:rPr>
        <w:t>les acheminer ensuite</w:t>
      </w:r>
      <w:r w:rsidRPr="00AC1910">
        <w:rPr>
          <w:rFonts w:asciiTheme="majorBidi" w:hAnsiTheme="majorBidi" w:cstheme="majorBidi"/>
          <w:sz w:val="24"/>
          <w:szCs w:val="24"/>
        </w:rPr>
        <w:t xml:space="preserve"> vers des associations caritatives. Ce réseau de collecte et de redistribution est assuré par des « Linkeurs »</w:t>
      </w:r>
      <w:r w:rsidR="005F593C">
        <w:rPr>
          <w:rFonts w:asciiTheme="majorBidi" w:hAnsiTheme="majorBidi" w:cstheme="majorBidi"/>
          <w:sz w:val="24"/>
          <w:szCs w:val="24"/>
        </w:rPr>
        <w:t xml:space="preserve"> </w:t>
      </w:r>
      <w:r w:rsidRPr="00AC1910">
        <w:rPr>
          <w:rFonts w:asciiTheme="majorBidi" w:hAnsiTheme="majorBidi" w:cstheme="majorBidi"/>
          <w:sz w:val="24"/>
          <w:szCs w:val="24"/>
        </w:rPr>
        <w:t xml:space="preserve">guidés par une application installée sur leurs smartphones. </w:t>
      </w:r>
    </w:p>
    <w:p w14:paraId="1F24EA53" w14:textId="048724FE" w:rsidR="0095689E" w:rsidRPr="00AC1910" w:rsidRDefault="0095689E" w:rsidP="00AC1910">
      <w:pPr>
        <w:pStyle w:val="Paragraphedeliste"/>
        <w:numPr>
          <w:ilvl w:val="0"/>
          <w:numId w:val="33"/>
        </w:numPr>
        <w:spacing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 xml:space="preserve">C’est qui le patron : </w:t>
      </w:r>
      <w:r w:rsidR="005F593C">
        <w:rPr>
          <w:rFonts w:asciiTheme="majorBidi" w:hAnsiTheme="majorBidi" w:cstheme="majorBidi"/>
          <w:sz w:val="24"/>
          <w:szCs w:val="24"/>
        </w:rPr>
        <w:t xml:space="preserve">une </w:t>
      </w:r>
      <w:r w:rsidRPr="00AC1910">
        <w:rPr>
          <w:rFonts w:asciiTheme="majorBidi" w:hAnsiTheme="majorBidi" w:cstheme="majorBidi"/>
          <w:sz w:val="24"/>
          <w:szCs w:val="24"/>
        </w:rPr>
        <w:t>marque qu’avait créée la Société des Consommateurs, une coopérative française</w:t>
      </w:r>
      <w:r w:rsidR="005F593C">
        <w:rPr>
          <w:rFonts w:asciiTheme="majorBidi" w:hAnsiTheme="majorBidi" w:cstheme="majorBidi"/>
          <w:sz w:val="24"/>
          <w:szCs w:val="24"/>
        </w:rPr>
        <w:t xml:space="preserve"> très </w:t>
      </w:r>
      <w:r w:rsidRPr="00AC1910">
        <w:rPr>
          <w:rFonts w:asciiTheme="majorBidi" w:hAnsiTheme="majorBidi" w:cstheme="majorBidi"/>
          <w:sz w:val="24"/>
          <w:szCs w:val="24"/>
        </w:rPr>
        <w:t>engagée. Elle a reçu le prix 2017 de l’innovation la plus altruiste. Grâce à cette marque, il est possible dans la coopérative</w:t>
      </w:r>
      <w:r w:rsidR="005F593C">
        <w:rPr>
          <w:rFonts w:asciiTheme="majorBidi" w:hAnsiTheme="majorBidi" w:cstheme="majorBidi"/>
          <w:sz w:val="24"/>
          <w:szCs w:val="24"/>
        </w:rPr>
        <w:t xml:space="preserve"> </w:t>
      </w:r>
      <w:r w:rsidRPr="00AC1910">
        <w:rPr>
          <w:rFonts w:asciiTheme="majorBidi" w:hAnsiTheme="majorBidi" w:cstheme="majorBidi"/>
          <w:sz w:val="24"/>
          <w:szCs w:val="24"/>
        </w:rPr>
        <w:t>que les clients définissent les produits qu’ils souhaitent en calculant le juste prix et en s’assurant que l’ensemble des maillons de la chaîne</w:t>
      </w:r>
      <w:r w:rsidR="005F593C">
        <w:rPr>
          <w:rFonts w:asciiTheme="majorBidi" w:hAnsiTheme="majorBidi" w:cstheme="majorBidi"/>
          <w:sz w:val="24"/>
          <w:szCs w:val="24"/>
        </w:rPr>
        <w:t xml:space="preserve"> (</w:t>
      </w:r>
      <w:r w:rsidRPr="00AC1910">
        <w:rPr>
          <w:rFonts w:asciiTheme="majorBidi" w:hAnsiTheme="majorBidi" w:cstheme="majorBidi"/>
          <w:sz w:val="24"/>
          <w:szCs w:val="24"/>
        </w:rPr>
        <w:t>producteurs</w:t>
      </w:r>
      <w:r w:rsidR="005F593C">
        <w:rPr>
          <w:rFonts w:asciiTheme="majorBidi" w:hAnsiTheme="majorBidi" w:cstheme="majorBidi"/>
          <w:sz w:val="24"/>
          <w:szCs w:val="24"/>
        </w:rPr>
        <w:t xml:space="preserve">…) </w:t>
      </w:r>
      <w:r w:rsidRPr="00AC1910">
        <w:rPr>
          <w:rFonts w:asciiTheme="majorBidi" w:hAnsiTheme="majorBidi" w:cstheme="majorBidi"/>
          <w:sz w:val="24"/>
          <w:szCs w:val="24"/>
        </w:rPr>
        <w:t xml:space="preserve">sont rémunérés correctement. </w:t>
      </w:r>
    </w:p>
    <w:p w14:paraId="7A7294EE" w14:textId="77777777" w:rsidR="0095689E" w:rsidRPr="00AC1910" w:rsidRDefault="001A35DF" w:rsidP="00AC1910">
      <w:pPr>
        <w:autoSpaceDE w:val="0"/>
        <w:autoSpaceDN w:val="0"/>
        <w:adjustRightInd w:val="0"/>
        <w:spacing w:before="240" w:after="0" w:line="240" w:lineRule="auto"/>
        <w:ind w:left="1134"/>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2.1.2. </w:t>
      </w:r>
      <w:r w:rsidR="0095689E" w:rsidRPr="00AC1910">
        <w:rPr>
          <w:rFonts w:asciiTheme="majorBidi" w:hAnsiTheme="majorBidi" w:cstheme="majorBidi"/>
          <w:b/>
          <w:sz w:val="24"/>
          <w:szCs w:val="24"/>
          <w:u w:val="single"/>
        </w:rPr>
        <w:t>L’Innovation Sociale en Grande Bretagne :</w:t>
      </w:r>
    </w:p>
    <w:p w14:paraId="18C87542" w14:textId="77777777" w:rsidR="0095689E" w:rsidRPr="00AC1910" w:rsidRDefault="0095689E" w:rsidP="00AC1910">
      <w:pPr>
        <w:autoSpaceDE w:val="0"/>
        <w:autoSpaceDN w:val="0"/>
        <w:adjustRightInd w:val="0"/>
        <w:spacing w:before="240"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Origine de l’Innovation Sociale en Grande Bretagne :</w:t>
      </w:r>
    </w:p>
    <w:p w14:paraId="0FF4389A" w14:textId="373C7A43" w:rsidR="0095689E" w:rsidRPr="00AC1910" w:rsidRDefault="0095689E" w:rsidP="00AC1910">
      <w:pPr>
        <w:autoSpaceDE w:val="0"/>
        <w:autoSpaceDN w:val="0"/>
        <w:adjustRightInd w:val="0"/>
        <w:spacing w:before="240" w:after="0" w:line="240" w:lineRule="auto"/>
        <w:jc w:val="both"/>
        <w:rPr>
          <w:rFonts w:asciiTheme="majorBidi" w:hAnsiTheme="majorBidi" w:cstheme="majorBidi"/>
          <w:sz w:val="24"/>
          <w:szCs w:val="24"/>
        </w:rPr>
      </w:pPr>
      <w:r w:rsidRPr="00AC1910">
        <w:rPr>
          <w:rFonts w:asciiTheme="majorBidi" w:hAnsiTheme="majorBidi" w:cstheme="majorBidi"/>
          <w:sz w:val="24"/>
          <w:szCs w:val="24"/>
        </w:rPr>
        <w:t>L’I</w:t>
      </w:r>
      <w:r w:rsidR="00D86160"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en Grande Bretagne trouve ses origines dans la nouvelle politique gouvernementale de développement des services publics, cette politique qui est fortement basée sur </w:t>
      </w:r>
      <w:r w:rsidR="00D86160" w:rsidRPr="00AC1910">
        <w:rPr>
          <w:rFonts w:asciiTheme="majorBidi" w:hAnsiTheme="majorBidi" w:cstheme="majorBidi"/>
          <w:sz w:val="24"/>
          <w:szCs w:val="24"/>
        </w:rPr>
        <w:t>l’IS</w:t>
      </w:r>
      <w:r w:rsidRPr="00AC1910">
        <w:rPr>
          <w:rFonts w:asciiTheme="majorBidi" w:hAnsiTheme="majorBidi" w:cstheme="majorBidi"/>
          <w:sz w:val="24"/>
          <w:szCs w:val="24"/>
        </w:rPr>
        <w:t>, et qui a constitué une réponse aux défaillances des politiques antérieures en matière de gouvernance des services publics, notamment la politique du gouvernement Thatcher dans les années 1970 qui avait pris comme décisions l’irruption de la logique de marché dans les secteurs de santé et d’éducation, la réduction des dépenses publiques…, ce qui n’était pas sans effets négatifs sur les services publics dans le pays</w:t>
      </w:r>
      <w:r w:rsidR="00D86160" w:rsidRPr="00AC1910">
        <w:rPr>
          <w:rFonts w:asciiTheme="majorBidi" w:hAnsiTheme="majorBidi" w:cstheme="majorBidi"/>
          <w:sz w:val="24"/>
          <w:szCs w:val="24"/>
        </w:rPr>
        <w:t xml:space="preserve">. </w:t>
      </w:r>
      <w:r w:rsidRPr="00AC1910">
        <w:rPr>
          <w:rFonts w:asciiTheme="majorBidi" w:hAnsiTheme="majorBidi" w:cstheme="majorBidi"/>
          <w:sz w:val="24"/>
          <w:szCs w:val="24"/>
        </w:rPr>
        <w:t>De ce fait, depuis les années 1990, les gouvernements britanniques (de Brown et Blair notamment) ont investi dans des agences et think tanks</w:t>
      </w:r>
      <w:r w:rsidR="00D86160" w:rsidRPr="00AC1910">
        <w:rPr>
          <w:rFonts w:asciiTheme="majorBidi" w:hAnsiTheme="majorBidi" w:cstheme="majorBidi"/>
          <w:sz w:val="24"/>
          <w:szCs w:val="24"/>
        </w:rPr>
        <w:t xml:space="preserve"> </w:t>
      </w:r>
      <w:r w:rsidRPr="00AC1910">
        <w:rPr>
          <w:rFonts w:asciiTheme="majorBidi" w:hAnsiTheme="majorBidi" w:cstheme="majorBidi"/>
          <w:sz w:val="24"/>
          <w:szCs w:val="24"/>
        </w:rPr>
        <w:t>chargés de la promotion de l’I</w:t>
      </w:r>
      <w:r w:rsidR="00D86160" w:rsidRPr="00AC1910">
        <w:rPr>
          <w:rFonts w:asciiTheme="majorBidi" w:hAnsiTheme="majorBidi" w:cstheme="majorBidi"/>
          <w:sz w:val="24"/>
          <w:szCs w:val="24"/>
        </w:rPr>
        <w:t xml:space="preserve">S </w:t>
      </w:r>
      <w:r w:rsidRPr="00AC1910">
        <w:rPr>
          <w:rFonts w:asciiTheme="majorBidi" w:hAnsiTheme="majorBidi" w:cstheme="majorBidi"/>
          <w:sz w:val="24"/>
          <w:szCs w:val="24"/>
        </w:rPr>
        <w:t>pour développer l</w:t>
      </w:r>
      <w:r w:rsidR="001741FF" w:rsidRPr="00AC1910">
        <w:rPr>
          <w:rFonts w:asciiTheme="majorBidi" w:hAnsiTheme="majorBidi" w:cstheme="majorBidi"/>
          <w:sz w:val="24"/>
          <w:szCs w:val="24"/>
        </w:rPr>
        <w:t>es services publics et sociaux</w:t>
      </w:r>
      <w:r w:rsidR="005F593C">
        <w:rPr>
          <w:rFonts w:asciiTheme="majorBidi" w:hAnsiTheme="majorBidi" w:cstheme="majorBidi"/>
          <w:sz w:val="24"/>
          <w:szCs w:val="24"/>
        </w:rPr>
        <w:t xml:space="preserve">. </w:t>
      </w:r>
      <w:r w:rsidRPr="00AC1910">
        <w:rPr>
          <w:rFonts w:asciiTheme="majorBidi" w:hAnsiTheme="majorBidi" w:cstheme="majorBidi"/>
          <w:sz w:val="24"/>
          <w:szCs w:val="24"/>
        </w:rPr>
        <w:t xml:space="preserve">Plus récemment, la victoire du Parti conservateur représenté par David </w:t>
      </w:r>
      <w:r w:rsidR="002C2243" w:rsidRPr="00AC1910">
        <w:rPr>
          <w:rFonts w:asciiTheme="majorBidi" w:hAnsiTheme="majorBidi" w:cstheme="majorBidi"/>
          <w:sz w:val="24"/>
          <w:szCs w:val="24"/>
        </w:rPr>
        <w:t>Cameron</w:t>
      </w:r>
      <w:r w:rsidRPr="00AC1910">
        <w:rPr>
          <w:rFonts w:asciiTheme="majorBidi" w:hAnsiTheme="majorBidi" w:cstheme="majorBidi"/>
          <w:sz w:val="24"/>
          <w:szCs w:val="24"/>
        </w:rPr>
        <w:t xml:space="preserve"> aux élections</w:t>
      </w:r>
      <w:r w:rsidR="00D86160" w:rsidRPr="00AC1910">
        <w:rPr>
          <w:rFonts w:asciiTheme="majorBidi" w:hAnsiTheme="majorBidi" w:cstheme="majorBidi"/>
          <w:sz w:val="24"/>
          <w:szCs w:val="24"/>
        </w:rPr>
        <w:t xml:space="preserve"> </w:t>
      </w:r>
      <w:r w:rsidRPr="00AC1910">
        <w:rPr>
          <w:rFonts w:asciiTheme="majorBidi" w:hAnsiTheme="majorBidi" w:cstheme="majorBidi"/>
          <w:sz w:val="24"/>
          <w:szCs w:val="24"/>
        </w:rPr>
        <w:t>de Mai 2010, a marqué le lancement d’un nouveau p</w:t>
      </w:r>
      <w:r w:rsidR="00BA24AB" w:rsidRPr="00AC1910">
        <w:rPr>
          <w:rFonts w:asciiTheme="majorBidi" w:hAnsiTheme="majorBidi" w:cstheme="majorBidi"/>
          <w:sz w:val="24"/>
          <w:szCs w:val="24"/>
        </w:rPr>
        <w:t xml:space="preserve">rojet de « Big Society » </w:t>
      </w:r>
      <w:r w:rsidRPr="00AC1910">
        <w:rPr>
          <w:rFonts w:asciiTheme="majorBidi" w:hAnsiTheme="majorBidi" w:cstheme="majorBidi"/>
          <w:sz w:val="24"/>
          <w:szCs w:val="24"/>
        </w:rPr>
        <w:t>défini par 3 objectifs : réduire les pouvoirs de l’État central, déléguer les compétences aux collectivités locales, et rendre la capacité d’initiative à la société civile. Ceci est associé à la mise en place d’une Big Society Bank dont l’objectif est de dupliquer et développer les idées des entrepreneurs sociaux</w:t>
      </w:r>
      <w:r w:rsidR="003A6DDD" w:rsidRPr="00AC1910">
        <w:rPr>
          <w:rFonts w:asciiTheme="majorBidi" w:hAnsiTheme="majorBidi" w:cstheme="majorBidi"/>
          <w:sz w:val="24"/>
          <w:szCs w:val="24"/>
        </w:rPr>
        <w:t xml:space="preserve">. </w:t>
      </w:r>
      <w:r w:rsidRPr="00AC1910">
        <w:rPr>
          <w:rFonts w:asciiTheme="majorBidi" w:hAnsiTheme="majorBidi" w:cstheme="majorBidi"/>
          <w:sz w:val="24"/>
          <w:szCs w:val="24"/>
        </w:rPr>
        <w:t>Ces 2 projets sont énormément inspirés de et basés sur</w:t>
      </w:r>
      <w:r w:rsidR="003A6DDD" w:rsidRPr="00AC1910">
        <w:rPr>
          <w:rFonts w:asciiTheme="majorBidi" w:hAnsiTheme="majorBidi" w:cstheme="majorBidi"/>
          <w:sz w:val="24"/>
          <w:szCs w:val="24"/>
        </w:rPr>
        <w:t xml:space="preserve"> </w:t>
      </w:r>
      <w:r w:rsidRPr="00AC1910">
        <w:rPr>
          <w:rFonts w:asciiTheme="majorBidi" w:hAnsiTheme="majorBidi" w:cstheme="majorBidi"/>
          <w:sz w:val="24"/>
          <w:szCs w:val="24"/>
        </w:rPr>
        <w:t>l’</w:t>
      </w:r>
      <w:r w:rsidR="00D86160" w:rsidRPr="00AC1910">
        <w:rPr>
          <w:rFonts w:asciiTheme="majorBidi" w:hAnsiTheme="majorBidi" w:cstheme="majorBidi"/>
          <w:sz w:val="24"/>
          <w:szCs w:val="24"/>
        </w:rPr>
        <w:t xml:space="preserve">IS. </w:t>
      </w:r>
      <w:r w:rsidRPr="00AC1910">
        <w:rPr>
          <w:rFonts w:asciiTheme="majorBidi" w:hAnsiTheme="majorBidi" w:cstheme="majorBidi"/>
          <w:sz w:val="24"/>
          <w:szCs w:val="24"/>
        </w:rPr>
        <w:t xml:space="preserve"> </w:t>
      </w:r>
    </w:p>
    <w:p w14:paraId="272C30A8" w14:textId="77777777" w:rsidR="0095689E" w:rsidRPr="00AC1910" w:rsidRDefault="0095689E" w:rsidP="00AC1910">
      <w:pPr>
        <w:autoSpaceDE w:val="0"/>
        <w:autoSpaceDN w:val="0"/>
        <w:adjustRightInd w:val="0"/>
        <w:spacing w:before="240"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Spécificités de l’Innovation Sociale Britannique :</w:t>
      </w:r>
    </w:p>
    <w:p w14:paraId="65536629" w14:textId="4FD3D235" w:rsidR="0095689E" w:rsidRPr="00AC1910" w:rsidRDefault="0095689E" w:rsidP="00AC1910">
      <w:pPr>
        <w:autoSpaceDE w:val="0"/>
        <w:autoSpaceDN w:val="0"/>
        <w:adjustRightInd w:val="0"/>
        <w:spacing w:before="240" w:after="0" w:line="240" w:lineRule="auto"/>
        <w:jc w:val="both"/>
        <w:rPr>
          <w:rFonts w:asciiTheme="majorBidi" w:hAnsiTheme="majorBidi" w:cstheme="majorBidi"/>
          <w:sz w:val="24"/>
          <w:szCs w:val="24"/>
        </w:rPr>
      </w:pPr>
      <w:r w:rsidRPr="00AC1910">
        <w:rPr>
          <w:rFonts w:asciiTheme="majorBidi" w:hAnsiTheme="majorBidi" w:cstheme="majorBidi"/>
          <w:sz w:val="24"/>
          <w:szCs w:val="24"/>
        </w:rPr>
        <w:t>D’après ses dynamiques socioéconomiques et son histoire de développement, nous pouvons attribuer à l’I</w:t>
      </w:r>
      <w:r w:rsidR="00A32F33" w:rsidRPr="00AC1910">
        <w:rPr>
          <w:rFonts w:asciiTheme="majorBidi" w:hAnsiTheme="majorBidi" w:cstheme="majorBidi"/>
          <w:sz w:val="24"/>
          <w:szCs w:val="24"/>
        </w:rPr>
        <w:t xml:space="preserve">S </w:t>
      </w:r>
      <w:r w:rsidRPr="00AC1910">
        <w:rPr>
          <w:rFonts w:asciiTheme="majorBidi" w:hAnsiTheme="majorBidi" w:cstheme="majorBidi"/>
          <w:sz w:val="24"/>
          <w:szCs w:val="24"/>
        </w:rPr>
        <w:t>britannique l’ensemble des</w:t>
      </w:r>
      <w:r w:rsidR="00A32F33" w:rsidRPr="00AC1910">
        <w:rPr>
          <w:rFonts w:asciiTheme="majorBidi" w:hAnsiTheme="majorBidi" w:cstheme="majorBidi"/>
          <w:sz w:val="24"/>
          <w:szCs w:val="24"/>
        </w:rPr>
        <w:t xml:space="preserve"> caractéristiques </w:t>
      </w:r>
      <w:r w:rsidRPr="00AC1910">
        <w:rPr>
          <w:rFonts w:asciiTheme="majorBidi" w:hAnsiTheme="majorBidi" w:cstheme="majorBidi"/>
          <w:sz w:val="24"/>
          <w:szCs w:val="24"/>
        </w:rPr>
        <w:t xml:space="preserve">suivantes : </w:t>
      </w:r>
    </w:p>
    <w:p w14:paraId="4B831786" w14:textId="713FDF0C" w:rsidR="0095689E" w:rsidRPr="00AC1910" w:rsidRDefault="0095689E"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Adoption d’une méthode pragmatique impliquant</w:t>
      </w:r>
      <w:r w:rsidR="005C66AC" w:rsidRPr="00AC1910">
        <w:rPr>
          <w:rFonts w:asciiTheme="majorBidi" w:hAnsiTheme="majorBidi" w:cstheme="majorBidi"/>
          <w:sz w:val="24"/>
          <w:szCs w:val="24"/>
        </w:rPr>
        <w:t xml:space="preserve"> </w:t>
      </w:r>
      <w:r w:rsidRPr="00AC1910">
        <w:rPr>
          <w:rFonts w:asciiTheme="majorBidi" w:hAnsiTheme="majorBidi" w:cstheme="majorBidi"/>
          <w:sz w:val="24"/>
          <w:szCs w:val="24"/>
        </w:rPr>
        <w:t>les utilisateurs des services publics.</w:t>
      </w:r>
    </w:p>
    <w:p w14:paraId="7F2A4758" w14:textId="77777777" w:rsidR="0095689E" w:rsidRPr="00AC1910" w:rsidRDefault="0095689E"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Implication de beaucoup d’agences et de think tanks.</w:t>
      </w:r>
    </w:p>
    <w:p w14:paraId="13FFE8BE" w14:textId="7CD54869" w:rsidR="0095689E" w:rsidRPr="00AC1910" w:rsidRDefault="0095689E"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Attribution d’un intérêt particulier au design en matière d’I</w:t>
      </w:r>
      <w:r w:rsidR="00217A9B" w:rsidRPr="00AC1910">
        <w:rPr>
          <w:rFonts w:asciiTheme="majorBidi" w:hAnsiTheme="majorBidi" w:cstheme="majorBidi"/>
          <w:sz w:val="24"/>
          <w:szCs w:val="24"/>
        </w:rPr>
        <w:t xml:space="preserve">S. </w:t>
      </w:r>
    </w:p>
    <w:p w14:paraId="5B90788B" w14:textId="28426012" w:rsidR="0095689E" w:rsidRPr="00AC1910" w:rsidRDefault="001741FF"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lastRenderedPageBreak/>
        <w:t>Favorisation de l’u</w:t>
      </w:r>
      <w:r w:rsidR="0095689E" w:rsidRPr="00AC1910">
        <w:rPr>
          <w:rFonts w:asciiTheme="majorBidi" w:hAnsiTheme="majorBidi" w:cstheme="majorBidi"/>
          <w:sz w:val="24"/>
          <w:szCs w:val="24"/>
        </w:rPr>
        <w:t>tilisation de la technologie dans les I</w:t>
      </w:r>
      <w:r w:rsidR="00360C9D" w:rsidRPr="00AC1910">
        <w:rPr>
          <w:rFonts w:asciiTheme="majorBidi" w:hAnsiTheme="majorBidi" w:cstheme="majorBidi"/>
          <w:sz w:val="24"/>
          <w:szCs w:val="24"/>
        </w:rPr>
        <w:t xml:space="preserve">S </w:t>
      </w:r>
      <w:r w:rsidR="0095689E" w:rsidRPr="00AC1910">
        <w:rPr>
          <w:rFonts w:asciiTheme="majorBidi" w:hAnsiTheme="majorBidi" w:cstheme="majorBidi"/>
          <w:sz w:val="24"/>
          <w:szCs w:val="24"/>
        </w:rPr>
        <w:t>en matière des services sociaux</w:t>
      </w:r>
      <w:r w:rsidR="00360C9D" w:rsidRPr="00AC1910">
        <w:rPr>
          <w:rFonts w:asciiTheme="majorBidi" w:hAnsiTheme="majorBidi" w:cstheme="majorBidi"/>
          <w:sz w:val="24"/>
          <w:szCs w:val="24"/>
        </w:rPr>
        <w:t>.</w:t>
      </w:r>
    </w:p>
    <w:p w14:paraId="506D5D30" w14:textId="77777777" w:rsidR="0095689E" w:rsidRPr="00AC1910" w:rsidRDefault="0095689E"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Fluidité de la coopération entre les secteurs public, privé et tiers secteur.</w:t>
      </w:r>
    </w:p>
    <w:p w14:paraId="0E9CDB79" w14:textId="6D9ABF0A" w:rsidR="0095689E" w:rsidRPr="00AC1910" w:rsidRDefault="001741FF" w:rsidP="00AC1910">
      <w:pPr>
        <w:pStyle w:val="Paragraphedeliste"/>
        <w:numPr>
          <w:ilvl w:val="0"/>
          <w:numId w:val="26"/>
        </w:numPr>
        <w:autoSpaceDE w:val="0"/>
        <w:autoSpaceDN w:val="0"/>
        <w:adjustRightInd w:val="0"/>
        <w:spacing w:before="240"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 xml:space="preserve">Communication </w:t>
      </w:r>
      <w:r w:rsidR="0095689E" w:rsidRPr="00AC1910">
        <w:rPr>
          <w:rFonts w:asciiTheme="majorBidi" w:hAnsiTheme="majorBidi" w:cstheme="majorBidi"/>
          <w:sz w:val="24"/>
          <w:szCs w:val="24"/>
        </w:rPr>
        <w:t>auprès des citoyens et autorités publiques sur les expériences d</w:t>
      </w:r>
      <w:r w:rsidR="00360C9D" w:rsidRPr="00AC1910">
        <w:rPr>
          <w:rFonts w:asciiTheme="majorBidi" w:hAnsiTheme="majorBidi" w:cstheme="majorBidi"/>
          <w:sz w:val="24"/>
          <w:szCs w:val="24"/>
        </w:rPr>
        <w:t xml:space="preserve">’IS. </w:t>
      </w:r>
    </w:p>
    <w:p w14:paraId="7876F115" w14:textId="024F29AC" w:rsidR="0095689E" w:rsidRPr="00AC1910" w:rsidRDefault="0095689E" w:rsidP="00AC1910">
      <w:pPr>
        <w:autoSpaceDE w:val="0"/>
        <w:autoSpaceDN w:val="0"/>
        <w:adjustRightInd w:val="0"/>
        <w:spacing w:before="24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Exemples d’Innovations Sociales en Grande Bretagne :</w:t>
      </w:r>
    </w:p>
    <w:p w14:paraId="060BB5C2" w14:textId="07462E71" w:rsidR="0095689E" w:rsidRPr="00AC1910" w:rsidRDefault="0095689E" w:rsidP="00AC1910">
      <w:pPr>
        <w:pStyle w:val="Paragraphedeliste"/>
        <w:numPr>
          <w:ilvl w:val="0"/>
          <w:numId w:val="27"/>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Le projet lancé par le SILK </w:t>
      </w:r>
      <w:r w:rsidR="00111EA5">
        <w:rPr>
          <w:rFonts w:asciiTheme="majorBidi" w:eastAsia="Times New Roman" w:hAnsiTheme="majorBidi" w:cstheme="majorBidi"/>
          <w:sz w:val="24"/>
          <w:szCs w:val="24"/>
          <w:lang w:eastAsia="fr-FR"/>
        </w:rPr>
        <w:t xml:space="preserve">(laboratoire d’IS du comté de Kent) </w:t>
      </w:r>
      <w:r w:rsidRPr="00AC1910">
        <w:rPr>
          <w:rFonts w:asciiTheme="majorBidi" w:eastAsia="Times New Roman" w:hAnsiTheme="majorBidi" w:cstheme="majorBidi"/>
          <w:sz w:val="24"/>
          <w:szCs w:val="24"/>
          <w:lang w:eastAsia="fr-FR"/>
        </w:rPr>
        <w:t>pour renforcer la présence et la participation des pères</w:t>
      </w:r>
      <w:r w:rsidR="000E203F">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dans la vie familiale dans les quartiers populaires et pauvres</w:t>
      </w:r>
      <w:r w:rsidR="000E203F">
        <w:rPr>
          <w:rFonts w:asciiTheme="majorBidi" w:eastAsia="Times New Roman" w:hAnsiTheme="majorBidi" w:cstheme="majorBidi"/>
          <w:sz w:val="24"/>
          <w:szCs w:val="24"/>
          <w:lang w:eastAsia="fr-FR"/>
        </w:rPr>
        <w:t> : l</w:t>
      </w:r>
      <w:r w:rsidRPr="00AC1910">
        <w:rPr>
          <w:rFonts w:asciiTheme="majorBidi" w:eastAsia="Times New Roman" w:hAnsiTheme="majorBidi" w:cstheme="majorBidi"/>
          <w:sz w:val="24"/>
          <w:szCs w:val="24"/>
          <w:lang w:eastAsia="fr-FR"/>
        </w:rPr>
        <w:t>e projet consiste à convier les pères à des ateliers de travail et d’information, leur adresser des notes d’information, et leur communiquer des adresses et des créneaux d’organisation d’activités où ils peuvent participer en famille avec leurs enfants.</w:t>
      </w:r>
    </w:p>
    <w:p w14:paraId="0A488229" w14:textId="6BBD49CD" w:rsidR="0095689E" w:rsidRPr="00AC1910" w:rsidRDefault="0095689E" w:rsidP="00AC1910">
      <w:pPr>
        <w:pStyle w:val="Paragraphedeliste"/>
        <w:numPr>
          <w:ilvl w:val="0"/>
          <w:numId w:val="27"/>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Une obligation d’impact social (social-impact bond) : les investisseurs privés apportent de l’argent aux organisations du secteur social pour leur permettre de développer leurs modèles de développement socioéconomique et leur éviter de chercher tout le temps des f</w:t>
      </w:r>
      <w:r w:rsidR="001741FF" w:rsidRPr="00AC1910">
        <w:rPr>
          <w:rFonts w:asciiTheme="majorBidi" w:eastAsia="Times New Roman" w:hAnsiTheme="majorBidi" w:cstheme="majorBidi"/>
          <w:sz w:val="24"/>
          <w:szCs w:val="24"/>
          <w:lang w:eastAsia="fr-FR"/>
        </w:rPr>
        <w:t xml:space="preserve">inancements. Ceci consiste </w:t>
      </w:r>
      <w:r w:rsidRPr="00AC1910">
        <w:rPr>
          <w:rFonts w:asciiTheme="majorBidi" w:eastAsia="Times New Roman" w:hAnsiTheme="majorBidi" w:cstheme="majorBidi"/>
          <w:sz w:val="24"/>
          <w:szCs w:val="24"/>
          <w:lang w:eastAsia="fr-FR"/>
        </w:rPr>
        <w:t>pour l’entreprise privée qui finance, en un achat d’obligations, pour lequel elle sera rémunérée par l’Etat en cas d’atteinte des objectifs so</w:t>
      </w:r>
      <w:r w:rsidR="001741FF" w:rsidRPr="00AC1910">
        <w:rPr>
          <w:rFonts w:asciiTheme="majorBidi" w:eastAsia="Times New Roman" w:hAnsiTheme="majorBidi" w:cstheme="majorBidi"/>
          <w:sz w:val="24"/>
          <w:szCs w:val="24"/>
          <w:lang w:eastAsia="fr-FR"/>
        </w:rPr>
        <w:t xml:space="preserve">ciaux fixés, ce qui permet </w:t>
      </w:r>
      <w:r w:rsidRPr="00AC1910">
        <w:rPr>
          <w:rFonts w:asciiTheme="majorBidi" w:eastAsia="Times New Roman" w:hAnsiTheme="majorBidi" w:cstheme="majorBidi"/>
          <w:sz w:val="24"/>
          <w:szCs w:val="24"/>
          <w:lang w:eastAsia="fr-FR"/>
        </w:rPr>
        <w:t>à l’Etat de transférer le risque sur les marchés privés de capitaux</w:t>
      </w:r>
      <w:r w:rsidR="005826B0">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 xml:space="preserve">et cela ne coûte </w:t>
      </w:r>
      <w:r w:rsidR="001741FF" w:rsidRPr="00AC1910">
        <w:rPr>
          <w:rFonts w:asciiTheme="majorBidi" w:eastAsia="Times New Roman" w:hAnsiTheme="majorBidi" w:cstheme="majorBidi"/>
          <w:sz w:val="24"/>
          <w:szCs w:val="24"/>
          <w:lang w:eastAsia="fr-FR"/>
        </w:rPr>
        <w:t xml:space="preserve">à </w:t>
      </w:r>
      <w:r w:rsidR="005826B0">
        <w:rPr>
          <w:rFonts w:asciiTheme="majorBidi" w:eastAsia="Times New Roman" w:hAnsiTheme="majorBidi" w:cstheme="majorBidi"/>
          <w:sz w:val="24"/>
          <w:szCs w:val="24"/>
          <w:lang w:eastAsia="fr-FR"/>
        </w:rPr>
        <w:t>lui</w:t>
      </w:r>
      <w:r w:rsidR="001741FF" w:rsidRPr="00AC1910">
        <w:rPr>
          <w:rFonts w:asciiTheme="majorBidi" w:eastAsia="Times New Roman" w:hAnsiTheme="majorBidi" w:cstheme="majorBidi"/>
          <w:sz w:val="24"/>
          <w:szCs w:val="24"/>
          <w:lang w:eastAsia="fr-FR"/>
        </w:rPr>
        <w:t xml:space="preserve"> que si </w:t>
      </w:r>
      <w:r w:rsidRPr="00AC1910">
        <w:rPr>
          <w:rFonts w:asciiTheme="majorBidi" w:eastAsia="Times New Roman" w:hAnsiTheme="majorBidi" w:cstheme="majorBidi"/>
          <w:sz w:val="24"/>
          <w:szCs w:val="24"/>
          <w:lang w:eastAsia="fr-FR"/>
        </w:rPr>
        <w:t>le</w:t>
      </w:r>
      <w:r w:rsidR="001741FF" w:rsidRPr="00AC1910">
        <w:rPr>
          <w:rFonts w:asciiTheme="majorBidi" w:eastAsia="Times New Roman" w:hAnsiTheme="majorBidi" w:cstheme="majorBidi"/>
          <w:sz w:val="24"/>
          <w:szCs w:val="24"/>
          <w:lang w:eastAsia="fr-FR"/>
        </w:rPr>
        <w:t xml:space="preserve">s retombées sociales spécifiées sont atteintes. </w:t>
      </w:r>
      <w:r w:rsidRPr="00AC1910">
        <w:rPr>
          <w:rFonts w:asciiTheme="majorBidi" w:eastAsia="Times New Roman" w:hAnsiTheme="majorBidi" w:cstheme="majorBidi"/>
          <w:sz w:val="24"/>
          <w:szCs w:val="24"/>
          <w:lang w:eastAsia="fr-FR"/>
        </w:rPr>
        <w:t xml:space="preserve"> </w:t>
      </w:r>
    </w:p>
    <w:p w14:paraId="1AB61898" w14:textId="77777777" w:rsidR="0095689E" w:rsidRPr="00AC1910" w:rsidRDefault="005A7531" w:rsidP="00AC1910">
      <w:pPr>
        <w:spacing w:line="240" w:lineRule="auto"/>
        <w:ind w:left="567"/>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2.2. </w:t>
      </w:r>
      <w:r w:rsidR="0095689E" w:rsidRPr="00AC1910">
        <w:rPr>
          <w:rFonts w:asciiTheme="majorBidi" w:eastAsia="Times New Roman" w:hAnsiTheme="majorBidi" w:cstheme="majorBidi"/>
          <w:b/>
          <w:sz w:val="24"/>
          <w:szCs w:val="24"/>
          <w:u w:val="single"/>
          <w:lang w:eastAsia="fr-FR"/>
        </w:rPr>
        <w:t>L’Innovation Sociale en Amérique du Nord :</w:t>
      </w:r>
    </w:p>
    <w:p w14:paraId="56DA2D73" w14:textId="77777777" w:rsidR="0095689E" w:rsidRPr="00AC1910" w:rsidRDefault="005A7531"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2.2.1. </w:t>
      </w:r>
      <w:r w:rsidR="0095689E" w:rsidRPr="00AC1910">
        <w:rPr>
          <w:rFonts w:asciiTheme="majorBidi" w:eastAsia="Times New Roman" w:hAnsiTheme="majorBidi" w:cstheme="majorBidi"/>
          <w:b/>
          <w:sz w:val="24"/>
          <w:szCs w:val="24"/>
          <w:u w:val="single"/>
          <w:lang w:eastAsia="fr-FR"/>
        </w:rPr>
        <w:t>L’Innovation Sociale au Canada :</w:t>
      </w:r>
    </w:p>
    <w:p w14:paraId="0B0E7164"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Une Innovation Sociale Très en Avance :</w:t>
      </w:r>
    </w:p>
    <w:p w14:paraId="39E35AE2" w14:textId="6A55924C"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Le Canada est un pays très en avance</w:t>
      </w:r>
      <w:r w:rsidR="00EE7F89" w:rsidRPr="00AC1910">
        <w:rPr>
          <w:rFonts w:asciiTheme="majorBidi" w:eastAsia="Times New Roman" w:hAnsiTheme="majorBidi" w:cstheme="majorBidi"/>
          <w:sz w:val="24"/>
          <w:szCs w:val="24"/>
          <w:lang w:eastAsia="fr-FR"/>
        </w:rPr>
        <w:t xml:space="preserve"> en matière d’IS. Les expérimentations et </w:t>
      </w:r>
      <w:r w:rsidRPr="00AC1910">
        <w:rPr>
          <w:rFonts w:asciiTheme="majorBidi" w:eastAsia="Times New Roman" w:hAnsiTheme="majorBidi" w:cstheme="majorBidi"/>
          <w:sz w:val="24"/>
          <w:szCs w:val="24"/>
          <w:lang w:eastAsia="fr-FR"/>
        </w:rPr>
        <w:t>projets socialement innovants y sont nombreux, et bénéficient de l’appui des pouvoirs publics, du soutien de plusieurs p</w:t>
      </w:r>
      <w:r w:rsidR="00EE7F89" w:rsidRPr="00AC1910">
        <w:rPr>
          <w:rFonts w:asciiTheme="majorBidi" w:eastAsia="Times New Roman" w:hAnsiTheme="majorBidi" w:cstheme="majorBidi"/>
          <w:sz w:val="24"/>
          <w:szCs w:val="24"/>
          <w:lang w:eastAsia="fr-FR"/>
        </w:rPr>
        <w:t>arties prenantes (</w:t>
      </w:r>
      <w:r w:rsidRPr="00AC1910">
        <w:rPr>
          <w:rFonts w:asciiTheme="majorBidi" w:eastAsia="Times New Roman" w:hAnsiTheme="majorBidi" w:cstheme="majorBidi"/>
          <w:sz w:val="24"/>
          <w:szCs w:val="24"/>
          <w:lang w:eastAsia="fr-FR"/>
        </w:rPr>
        <w:t>entrep</w:t>
      </w:r>
      <w:r w:rsidR="00EE7F89" w:rsidRPr="00AC1910">
        <w:rPr>
          <w:rFonts w:asciiTheme="majorBidi" w:eastAsia="Times New Roman" w:hAnsiTheme="majorBidi" w:cstheme="majorBidi"/>
          <w:sz w:val="24"/>
          <w:szCs w:val="24"/>
          <w:lang w:eastAsia="fr-FR"/>
        </w:rPr>
        <w:t xml:space="preserve">rises privées, </w:t>
      </w:r>
      <w:r w:rsidRPr="00AC1910">
        <w:rPr>
          <w:rFonts w:asciiTheme="majorBidi" w:eastAsia="Times New Roman" w:hAnsiTheme="majorBidi" w:cstheme="majorBidi"/>
          <w:sz w:val="24"/>
          <w:szCs w:val="24"/>
          <w:lang w:eastAsia="fr-FR"/>
        </w:rPr>
        <w:t>ONG</w:t>
      </w:r>
      <w:r w:rsidR="00501A6B">
        <w:rPr>
          <w:rStyle w:val="Appelnotedebasdep"/>
          <w:rFonts w:asciiTheme="majorBidi" w:eastAsia="Times New Roman" w:hAnsiTheme="majorBidi" w:cstheme="majorBidi"/>
          <w:sz w:val="24"/>
          <w:szCs w:val="24"/>
          <w:lang w:eastAsia="fr-FR"/>
        </w:rPr>
        <w:footnoteReference w:id="14"/>
      </w:r>
      <w:r w:rsidR="00EE7F89" w:rsidRPr="00AC1910">
        <w:rPr>
          <w:rFonts w:asciiTheme="majorBidi" w:eastAsia="Times New Roman" w:hAnsiTheme="majorBidi" w:cstheme="majorBidi"/>
          <w:sz w:val="24"/>
          <w:szCs w:val="24"/>
          <w:lang w:eastAsia="fr-FR"/>
        </w:rPr>
        <w:t>…)</w:t>
      </w:r>
      <w:r w:rsidRPr="00AC1910">
        <w:rPr>
          <w:rFonts w:asciiTheme="majorBidi" w:eastAsia="Times New Roman" w:hAnsiTheme="majorBidi" w:cstheme="majorBidi"/>
          <w:sz w:val="24"/>
          <w:szCs w:val="24"/>
          <w:lang w:eastAsia="fr-FR"/>
        </w:rPr>
        <w:t xml:space="preserve">, et de l’adhésion d’un peuple au style </w:t>
      </w:r>
      <w:r w:rsidR="00EE7F89" w:rsidRPr="00AC1910">
        <w:rPr>
          <w:rFonts w:asciiTheme="majorBidi" w:eastAsia="Times New Roman" w:hAnsiTheme="majorBidi" w:cstheme="majorBidi"/>
          <w:sz w:val="24"/>
          <w:szCs w:val="24"/>
          <w:lang w:eastAsia="fr-FR"/>
        </w:rPr>
        <w:t xml:space="preserve">de vie culturellement solidaire. </w:t>
      </w:r>
      <w:r w:rsidRPr="00501A6B">
        <w:rPr>
          <w:rFonts w:asciiTheme="majorBidi" w:eastAsia="Times New Roman" w:hAnsiTheme="majorBidi" w:cstheme="majorBidi"/>
          <w:sz w:val="24"/>
          <w:szCs w:val="24"/>
          <w:lang w:eastAsia="fr-FR"/>
        </w:rPr>
        <w:t>Le pays exprime de ce fait son engouement pour la recherche de solutions nouvelles, innovantes et alternatives pour s’attaquer à tous les défis sociaux, humains, environnementaux et économiques qui se posent dans les actuelles conditions</w:t>
      </w:r>
      <w:r w:rsidR="00111EA5">
        <w:rPr>
          <w:rFonts w:asciiTheme="majorBidi" w:eastAsia="Times New Roman" w:hAnsiTheme="majorBidi" w:cstheme="majorBidi"/>
          <w:sz w:val="24"/>
          <w:szCs w:val="24"/>
          <w:lang w:eastAsia="fr-FR"/>
        </w:rPr>
        <w:t xml:space="preserve"> </w:t>
      </w:r>
      <w:r w:rsidRPr="00501A6B">
        <w:rPr>
          <w:rFonts w:asciiTheme="majorBidi" w:eastAsia="Times New Roman" w:hAnsiTheme="majorBidi" w:cstheme="majorBidi"/>
          <w:sz w:val="24"/>
          <w:szCs w:val="24"/>
          <w:lang w:eastAsia="fr-FR"/>
        </w:rPr>
        <w:t>de crises, et que les secteurs traditionnels (privé et public) ne parviennen</w:t>
      </w:r>
      <w:r w:rsidR="00EE7F89" w:rsidRPr="00501A6B">
        <w:rPr>
          <w:rFonts w:asciiTheme="majorBidi" w:eastAsia="Times New Roman" w:hAnsiTheme="majorBidi" w:cstheme="majorBidi"/>
          <w:sz w:val="24"/>
          <w:szCs w:val="24"/>
          <w:lang w:eastAsia="fr-FR"/>
        </w:rPr>
        <w:t>t pas à relever</w:t>
      </w:r>
      <w:r w:rsidR="00111EA5">
        <w:rPr>
          <w:rFonts w:asciiTheme="majorBidi" w:eastAsia="Times New Roman" w:hAnsiTheme="majorBidi" w:cstheme="majorBidi"/>
          <w:sz w:val="24"/>
          <w:szCs w:val="24"/>
          <w:lang w:eastAsia="fr-FR"/>
        </w:rPr>
        <w:t xml:space="preserve">. </w:t>
      </w:r>
      <w:r w:rsidRPr="00501A6B">
        <w:rPr>
          <w:rFonts w:asciiTheme="majorBidi" w:eastAsia="Times New Roman" w:hAnsiTheme="majorBidi" w:cstheme="majorBidi"/>
          <w:sz w:val="24"/>
          <w:szCs w:val="24"/>
          <w:lang w:eastAsia="fr-FR"/>
        </w:rPr>
        <w:t>Comme nous l’avons déjà évoqué dans</w:t>
      </w:r>
      <w:r w:rsidRPr="00AC1910">
        <w:rPr>
          <w:rFonts w:asciiTheme="majorBidi" w:eastAsia="Times New Roman" w:hAnsiTheme="majorBidi" w:cstheme="majorBidi"/>
          <w:sz w:val="24"/>
          <w:szCs w:val="24"/>
          <w:lang w:eastAsia="fr-FR"/>
        </w:rPr>
        <w:t xml:space="preserve"> </w:t>
      </w:r>
      <w:r w:rsidR="00F03046" w:rsidRPr="00AC1910">
        <w:rPr>
          <w:rFonts w:asciiTheme="majorBidi" w:eastAsia="Times New Roman" w:hAnsiTheme="majorBidi" w:cstheme="majorBidi"/>
          <w:sz w:val="24"/>
          <w:szCs w:val="24"/>
          <w:lang w:eastAsia="fr-FR"/>
        </w:rPr>
        <w:t>la</w:t>
      </w:r>
      <w:r w:rsidR="00111EA5">
        <w:rPr>
          <w:rFonts w:asciiTheme="majorBidi" w:eastAsia="Times New Roman" w:hAnsiTheme="majorBidi" w:cstheme="majorBidi"/>
          <w:sz w:val="24"/>
          <w:szCs w:val="24"/>
          <w:lang w:eastAsia="fr-FR"/>
        </w:rPr>
        <w:t xml:space="preserve"> 1</w:t>
      </w:r>
      <w:r w:rsidR="00111EA5" w:rsidRPr="00111EA5">
        <w:rPr>
          <w:rFonts w:asciiTheme="majorBidi" w:eastAsia="Times New Roman" w:hAnsiTheme="majorBidi" w:cstheme="majorBidi"/>
          <w:sz w:val="24"/>
          <w:szCs w:val="24"/>
          <w:vertAlign w:val="superscript"/>
          <w:lang w:eastAsia="fr-FR"/>
        </w:rPr>
        <w:t>ère</w:t>
      </w:r>
      <w:r w:rsidR="00111EA5">
        <w:rPr>
          <w:rFonts w:asciiTheme="majorBidi" w:eastAsia="Times New Roman" w:hAnsiTheme="majorBidi" w:cstheme="majorBidi"/>
          <w:sz w:val="24"/>
          <w:szCs w:val="24"/>
          <w:lang w:eastAsia="fr-FR"/>
        </w:rPr>
        <w:t xml:space="preserve"> </w:t>
      </w:r>
      <w:r w:rsidR="00F03046" w:rsidRPr="00AC1910">
        <w:rPr>
          <w:rFonts w:asciiTheme="majorBidi" w:eastAsia="Times New Roman" w:hAnsiTheme="majorBidi" w:cstheme="majorBidi"/>
          <w:sz w:val="24"/>
          <w:szCs w:val="24"/>
          <w:lang w:eastAsia="fr-FR"/>
        </w:rPr>
        <w:t xml:space="preserve">partie, le Québec fait preuve d’une </w:t>
      </w:r>
      <w:r w:rsidRPr="00AC1910">
        <w:rPr>
          <w:rFonts w:asciiTheme="majorBidi" w:eastAsia="Times New Roman" w:hAnsiTheme="majorBidi" w:cstheme="majorBidi"/>
          <w:sz w:val="24"/>
          <w:szCs w:val="24"/>
          <w:lang w:eastAsia="fr-FR"/>
        </w:rPr>
        <w:t xml:space="preserve">dynamique </w:t>
      </w:r>
      <w:r w:rsidR="00F03046" w:rsidRPr="00AC1910">
        <w:rPr>
          <w:rFonts w:asciiTheme="majorBidi" w:eastAsia="Times New Roman" w:hAnsiTheme="majorBidi" w:cstheme="majorBidi"/>
          <w:sz w:val="24"/>
          <w:szCs w:val="24"/>
          <w:lang w:eastAsia="fr-FR"/>
        </w:rPr>
        <w:t xml:space="preserve">très importante </w:t>
      </w:r>
      <w:r w:rsidR="00EE7F89" w:rsidRPr="00AC1910">
        <w:rPr>
          <w:rFonts w:asciiTheme="majorBidi" w:eastAsia="Times New Roman" w:hAnsiTheme="majorBidi" w:cstheme="majorBidi"/>
          <w:sz w:val="24"/>
          <w:szCs w:val="24"/>
          <w:lang w:eastAsia="fr-FR"/>
        </w:rPr>
        <w:t xml:space="preserve">en matière d’IS </w:t>
      </w:r>
      <w:r w:rsidR="00F03046" w:rsidRPr="00AC1910">
        <w:rPr>
          <w:rFonts w:asciiTheme="majorBidi" w:eastAsia="Times New Roman" w:hAnsiTheme="majorBidi" w:cstheme="majorBidi"/>
          <w:sz w:val="24"/>
          <w:szCs w:val="24"/>
          <w:lang w:eastAsia="fr-FR"/>
        </w:rPr>
        <w:t xml:space="preserve">comparé aux autres régions canadiennes. </w:t>
      </w:r>
      <w:r w:rsidRPr="00AC1910">
        <w:rPr>
          <w:rFonts w:asciiTheme="majorBidi" w:eastAsia="Times New Roman" w:hAnsiTheme="majorBidi" w:cstheme="majorBidi"/>
          <w:sz w:val="24"/>
          <w:szCs w:val="24"/>
          <w:lang w:eastAsia="fr-FR"/>
        </w:rPr>
        <w:t>Plusieurs auteurs québécois</w:t>
      </w:r>
      <w:r w:rsidR="00EE7F89" w:rsidRPr="00AC1910">
        <w:rPr>
          <w:rFonts w:asciiTheme="majorBidi" w:eastAsia="Times New Roman" w:hAnsiTheme="majorBidi" w:cstheme="majorBidi"/>
          <w:sz w:val="24"/>
          <w:szCs w:val="24"/>
          <w:lang w:eastAsia="fr-FR"/>
        </w:rPr>
        <w:t xml:space="preserve"> ont étudié l’IS</w:t>
      </w:r>
      <w:r w:rsidRPr="00AC1910">
        <w:rPr>
          <w:rFonts w:asciiTheme="majorBidi" w:eastAsia="Times New Roman" w:hAnsiTheme="majorBidi" w:cstheme="majorBidi"/>
          <w:sz w:val="24"/>
          <w:szCs w:val="24"/>
          <w:lang w:eastAsia="fr-FR"/>
        </w:rPr>
        <w:t xml:space="preserve">, 2 centres de recherche de la même région (CRISES et RQIS) </w:t>
      </w:r>
      <w:r w:rsidR="00EE7F89" w:rsidRPr="00AC1910">
        <w:rPr>
          <w:rFonts w:asciiTheme="majorBidi" w:eastAsia="Times New Roman" w:hAnsiTheme="majorBidi" w:cstheme="majorBidi"/>
          <w:sz w:val="24"/>
          <w:szCs w:val="24"/>
          <w:lang w:eastAsia="fr-FR"/>
        </w:rPr>
        <w:t xml:space="preserve">lui sont dédiés, </w:t>
      </w:r>
      <w:r w:rsidRPr="00AC1910">
        <w:rPr>
          <w:rFonts w:asciiTheme="majorBidi" w:eastAsia="Times New Roman" w:hAnsiTheme="majorBidi" w:cstheme="majorBidi"/>
          <w:sz w:val="24"/>
          <w:szCs w:val="24"/>
          <w:lang w:eastAsia="fr-FR"/>
        </w:rPr>
        <w:t xml:space="preserve">la </w:t>
      </w:r>
      <w:r w:rsidR="00111EA5">
        <w:rPr>
          <w:rFonts w:asciiTheme="majorBidi" w:eastAsia="Times New Roman" w:hAnsiTheme="majorBidi" w:cstheme="majorBidi"/>
          <w:sz w:val="24"/>
          <w:szCs w:val="24"/>
          <w:lang w:eastAsia="fr-FR"/>
        </w:rPr>
        <w:t>1</w:t>
      </w:r>
      <w:r w:rsidR="00111EA5" w:rsidRPr="00111EA5">
        <w:rPr>
          <w:rFonts w:asciiTheme="majorBidi" w:eastAsia="Times New Roman" w:hAnsiTheme="majorBidi" w:cstheme="majorBidi"/>
          <w:sz w:val="24"/>
          <w:szCs w:val="24"/>
          <w:vertAlign w:val="superscript"/>
          <w:lang w:eastAsia="fr-FR"/>
        </w:rPr>
        <w:t>ère</w:t>
      </w:r>
      <w:r w:rsidR="00111EA5">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déf</w:t>
      </w:r>
      <w:r w:rsidR="00EE7F89" w:rsidRPr="00AC1910">
        <w:rPr>
          <w:rFonts w:asciiTheme="majorBidi" w:eastAsia="Times New Roman" w:hAnsiTheme="majorBidi" w:cstheme="majorBidi"/>
          <w:sz w:val="24"/>
          <w:szCs w:val="24"/>
          <w:lang w:eastAsia="fr-FR"/>
        </w:rPr>
        <w:t xml:space="preserve">inition de l’IS </w:t>
      </w:r>
      <w:r w:rsidRPr="00AC1910">
        <w:rPr>
          <w:rFonts w:asciiTheme="majorBidi" w:eastAsia="Times New Roman" w:hAnsiTheme="majorBidi" w:cstheme="majorBidi"/>
          <w:sz w:val="24"/>
          <w:szCs w:val="24"/>
          <w:lang w:eastAsia="fr-FR"/>
        </w:rPr>
        <w:t xml:space="preserve">basée sur l’aspect institutionnel a été élaborée au Québec, </w:t>
      </w:r>
      <w:r w:rsidR="00111EA5">
        <w:rPr>
          <w:rFonts w:asciiTheme="majorBidi" w:eastAsia="Times New Roman" w:hAnsiTheme="majorBidi" w:cstheme="majorBidi"/>
          <w:sz w:val="24"/>
          <w:szCs w:val="24"/>
          <w:lang w:eastAsia="fr-FR"/>
        </w:rPr>
        <w:t xml:space="preserve">et </w:t>
      </w:r>
      <w:r w:rsidRPr="00AC1910">
        <w:rPr>
          <w:rFonts w:asciiTheme="majorBidi" w:eastAsia="Times New Roman" w:hAnsiTheme="majorBidi" w:cstheme="majorBidi"/>
          <w:sz w:val="24"/>
          <w:szCs w:val="24"/>
          <w:lang w:eastAsia="fr-FR"/>
        </w:rPr>
        <w:t>70% de la p</w:t>
      </w:r>
      <w:r w:rsidR="00EE7F89" w:rsidRPr="00AC1910">
        <w:rPr>
          <w:rFonts w:asciiTheme="majorBidi" w:eastAsia="Times New Roman" w:hAnsiTheme="majorBidi" w:cstheme="majorBidi"/>
          <w:sz w:val="24"/>
          <w:szCs w:val="24"/>
          <w:lang w:eastAsia="fr-FR"/>
        </w:rPr>
        <w:t xml:space="preserve">opulation francophone de la région </w:t>
      </w:r>
      <w:r w:rsidRPr="00AC1910">
        <w:rPr>
          <w:rFonts w:asciiTheme="majorBidi" w:eastAsia="Times New Roman" w:hAnsiTheme="majorBidi" w:cstheme="majorBidi"/>
          <w:sz w:val="24"/>
          <w:szCs w:val="24"/>
          <w:lang w:eastAsia="fr-FR"/>
        </w:rPr>
        <w:t xml:space="preserve">sont membres de coopératives. </w:t>
      </w:r>
    </w:p>
    <w:p w14:paraId="62226C30" w14:textId="77777777" w:rsidR="0095689E" w:rsidRPr="00AC1910" w:rsidRDefault="0095689E" w:rsidP="00AC1910">
      <w:pPr>
        <w:spacing w:line="240" w:lineRule="auto"/>
        <w:jc w:val="both"/>
        <w:rPr>
          <w:rFonts w:asciiTheme="majorBidi" w:hAnsiTheme="majorBidi" w:cstheme="majorBidi"/>
          <w:b/>
          <w:bCs/>
          <w:i/>
          <w:sz w:val="24"/>
          <w:szCs w:val="24"/>
        </w:rPr>
      </w:pPr>
      <w:r w:rsidRPr="00AC1910">
        <w:rPr>
          <w:rFonts w:asciiTheme="majorBidi" w:hAnsiTheme="majorBidi" w:cstheme="majorBidi"/>
          <w:b/>
          <w:bCs/>
          <w:i/>
          <w:sz w:val="24"/>
          <w:szCs w:val="24"/>
        </w:rPr>
        <w:t>L’Economie Sociale au Canada : Un Terreau Fertile de l’Innovation Sociale</w:t>
      </w:r>
    </w:p>
    <w:p w14:paraId="5D9D5057" w14:textId="5FACF487" w:rsidR="0095689E" w:rsidRPr="00AC1910" w:rsidRDefault="00EE7F89" w:rsidP="00AC1910">
      <w:pPr>
        <w:spacing w:line="240" w:lineRule="auto"/>
        <w:jc w:val="both"/>
        <w:rPr>
          <w:rFonts w:asciiTheme="majorBidi" w:hAnsiTheme="majorBidi" w:cstheme="majorBidi"/>
          <w:bCs/>
          <w:sz w:val="24"/>
          <w:szCs w:val="24"/>
        </w:rPr>
      </w:pPr>
      <w:r w:rsidRPr="00AC1910">
        <w:rPr>
          <w:rFonts w:asciiTheme="majorBidi" w:hAnsiTheme="majorBidi" w:cstheme="majorBidi"/>
          <w:bCs/>
          <w:sz w:val="24"/>
          <w:szCs w:val="24"/>
        </w:rPr>
        <w:t xml:space="preserve">Au Canada, l’IS </w:t>
      </w:r>
      <w:r w:rsidR="0095689E" w:rsidRPr="00AC1910">
        <w:rPr>
          <w:rFonts w:asciiTheme="majorBidi" w:hAnsiTheme="majorBidi" w:cstheme="majorBidi"/>
          <w:bCs/>
          <w:sz w:val="24"/>
          <w:szCs w:val="24"/>
        </w:rPr>
        <w:t xml:space="preserve">a une place très importante. Pour cause, son intime liaison avec l’économie sociale </w:t>
      </w:r>
      <w:r w:rsidRPr="00AC1910">
        <w:rPr>
          <w:rFonts w:asciiTheme="majorBidi" w:hAnsiTheme="majorBidi" w:cstheme="majorBidi"/>
          <w:bCs/>
          <w:sz w:val="24"/>
          <w:szCs w:val="24"/>
        </w:rPr>
        <w:t>(</w:t>
      </w:r>
      <w:r w:rsidR="0095689E" w:rsidRPr="00AC1910">
        <w:rPr>
          <w:rFonts w:asciiTheme="majorBidi" w:hAnsiTheme="majorBidi" w:cstheme="majorBidi"/>
          <w:bCs/>
          <w:sz w:val="24"/>
          <w:szCs w:val="24"/>
        </w:rPr>
        <w:t>considérée comme véritable vecteur de développement socio</w:t>
      </w:r>
      <w:r w:rsidRPr="00AC1910">
        <w:rPr>
          <w:rFonts w:asciiTheme="majorBidi" w:hAnsiTheme="majorBidi" w:cstheme="majorBidi"/>
          <w:bCs/>
          <w:sz w:val="24"/>
          <w:szCs w:val="24"/>
        </w:rPr>
        <w:t xml:space="preserve">économique du pays) </w:t>
      </w:r>
      <w:r w:rsidR="0095689E" w:rsidRPr="00AC1910">
        <w:rPr>
          <w:rFonts w:asciiTheme="majorBidi" w:hAnsiTheme="majorBidi" w:cstheme="majorBidi"/>
          <w:bCs/>
          <w:sz w:val="24"/>
          <w:szCs w:val="24"/>
        </w:rPr>
        <w:t>et l’appui qu’elle lui offre. L’économie sociale canadienne bénéficie d’un essor considérable et d’un écosystème solide</w:t>
      </w:r>
      <w:r w:rsidR="00F03046" w:rsidRPr="00AC1910">
        <w:rPr>
          <w:rFonts w:asciiTheme="majorBidi" w:hAnsiTheme="majorBidi" w:cstheme="majorBidi"/>
          <w:bCs/>
          <w:sz w:val="24"/>
          <w:szCs w:val="24"/>
        </w:rPr>
        <w:t xml:space="preserve"> qui repose sur les efforts de plusieurs composantes. </w:t>
      </w:r>
      <w:r w:rsidR="0095689E" w:rsidRPr="00AC1910">
        <w:rPr>
          <w:rFonts w:asciiTheme="majorBidi" w:hAnsiTheme="majorBidi" w:cstheme="majorBidi"/>
          <w:bCs/>
          <w:sz w:val="24"/>
          <w:szCs w:val="24"/>
        </w:rPr>
        <w:t xml:space="preserve">Ainsi, pour ce qui est de l’impact de l’économie sociale au Canada, nous pouvons prendre l’exemple du </w:t>
      </w:r>
      <w:r w:rsidR="009C2A5D" w:rsidRPr="00AC1910">
        <w:rPr>
          <w:rFonts w:asciiTheme="majorBidi" w:hAnsiTheme="majorBidi" w:cstheme="majorBidi"/>
          <w:bCs/>
          <w:sz w:val="24"/>
          <w:szCs w:val="24"/>
        </w:rPr>
        <w:t xml:space="preserve">Québec où cette économie repose </w:t>
      </w:r>
      <w:r w:rsidR="0095689E" w:rsidRPr="00AC1910">
        <w:rPr>
          <w:rFonts w:asciiTheme="majorBidi" w:hAnsiTheme="majorBidi" w:cstheme="majorBidi"/>
          <w:bCs/>
          <w:sz w:val="24"/>
          <w:szCs w:val="24"/>
        </w:rPr>
        <w:t xml:space="preserve">sur plus de 7000 organisations qui génèrent des revenus d’environ 40 milliards de dollars et 215000 </w:t>
      </w:r>
      <w:r w:rsidR="0095689E" w:rsidRPr="00107D39">
        <w:rPr>
          <w:rFonts w:asciiTheme="majorBidi" w:hAnsiTheme="majorBidi" w:cstheme="majorBidi"/>
          <w:bCs/>
          <w:sz w:val="24"/>
          <w:szCs w:val="24"/>
        </w:rPr>
        <w:t>emplois (Emploi et Développement Social Canada, 2018).</w:t>
      </w:r>
      <w:r w:rsidR="0095689E" w:rsidRPr="00AC1910">
        <w:rPr>
          <w:rFonts w:asciiTheme="majorBidi" w:hAnsiTheme="majorBidi" w:cstheme="majorBidi"/>
          <w:bCs/>
          <w:sz w:val="24"/>
          <w:szCs w:val="24"/>
        </w:rPr>
        <w:t xml:space="preserve"> Le succ</w:t>
      </w:r>
      <w:r w:rsidRPr="00AC1910">
        <w:rPr>
          <w:rFonts w:asciiTheme="majorBidi" w:hAnsiTheme="majorBidi" w:cstheme="majorBidi"/>
          <w:bCs/>
          <w:sz w:val="24"/>
          <w:szCs w:val="24"/>
        </w:rPr>
        <w:t>ès donc de l’IS au Canada est</w:t>
      </w:r>
      <w:r w:rsidR="00FA2EC1">
        <w:rPr>
          <w:rFonts w:asciiTheme="majorBidi" w:hAnsiTheme="majorBidi" w:cstheme="majorBidi"/>
          <w:bCs/>
          <w:sz w:val="24"/>
          <w:szCs w:val="24"/>
        </w:rPr>
        <w:t xml:space="preserve"> </w:t>
      </w:r>
      <w:r w:rsidR="0095689E" w:rsidRPr="00AC1910">
        <w:rPr>
          <w:rFonts w:asciiTheme="majorBidi" w:hAnsiTheme="majorBidi" w:cstheme="majorBidi"/>
          <w:bCs/>
          <w:sz w:val="24"/>
          <w:szCs w:val="24"/>
        </w:rPr>
        <w:t xml:space="preserve">tributaire du succès </w:t>
      </w:r>
      <w:r w:rsidRPr="00AC1910">
        <w:rPr>
          <w:rFonts w:asciiTheme="majorBidi" w:hAnsiTheme="majorBidi" w:cstheme="majorBidi"/>
          <w:bCs/>
          <w:sz w:val="24"/>
          <w:szCs w:val="24"/>
        </w:rPr>
        <w:t>de l’économie sociale</w:t>
      </w:r>
      <w:r w:rsidR="00FA2EC1">
        <w:rPr>
          <w:rFonts w:asciiTheme="majorBidi" w:hAnsiTheme="majorBidi" w:cstheme="majorBidi"/>
          <w:bCs/>
          <w:sz w:val="24"/>
          <w:szCs w:val="24"/>
        </w:rPr>
        <w:t xml:space="preserve">, et vice versa. </w:t>
      </w:r>
    </w:p>
    <w:p w14:paraId="772010D0" w14:textId="77777777" w:rsidR="0095689E" w:rsidRPr="00AC1910" w:rsidRDefault="0095689E" w:rsidP="00AC1910">
      <w:pPr>
        <w:spacing w:line="240" w:lineRule="auto"/>
        <w:jc w:val="both"/>
        <w:rPr>
          <w:rFonts w:asciiTheme="majorBidi" w:hAnsiTheme="majorBidi" w:cstheme="majorBidi"/>
          <w:b/>
          <w:bCs/>
          <w:i/>
          <w:sz w:val="24"/>
          <w:szCs w:val="24"/>
        </w:rPr>
      </w:pPr>
      <w:r w:rsidRPr="00AC1910">
        <w:rPr>
          <w:rFonts w:asciiTheme="majorBidi" w:hAnsiTheme="majorBidi" w:cstheme="majorBidi"/>
          <w:b/>
          <w:bCs/>
          <w:i/>
          <w:sz w:val="24"/>
          <w:szCs w:val="24"/>
        </w:rPr>
        <w:t xml:space="preserve">L’Innovation Sociale Canadienne : Un Ecosystème Solide et Bien Défini </w:t>
      </w:r>
    </w:p>
    <w:p w14:paraId="2431FB64" w14:textId="1F06F36B" w:rsidR="0095689E" w:rsidRPr="00AC1910" w:rsidRDefault="0095689E" w:rsidP="00AC1910">
      <w:pPr>
        <w:spacing w:line="240" w:lineRule="auto"/>
        <w:jc w:val="both"/>
        <w:rPr>
          <w:rFonts w:asciiTheme="majorBidi" w:hAnsiTheme="majorBidi" w:cstheme="majorBidi"/>
          <w:bCs/>
          <w:sz w:val="24"/>
          <w:szCs w:val="24"/>
        </w:rPr>
      </w:pPr>
      <w:r w:rsidRPr="00AC1910">
        <w:rPr>
          <w:rFonts w:asciiTheme="majorBidi" w:hAnsiTheme="majorBidi" w:cstheme="majorBidi"/>
          <w:bCs/>
          <w:sz w:val="24"/>
          <w:szCs w:val="24"/>
        </w:rPr>
        <w:lastRenderedPageBreak/>
        <w:t>Si la France a fait l’exception en matière de</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reconnaissanc</w:t>
      </w:r>
      <w:r w:rsidR="009C2A5D" w:rsidRPr="00AC1910">
        <w:rPr>
          <w:rFonts w:asciiTheme="majorBidi" w:hAnsiTheme="majorBidi" w:cstheme="majorBidi"/>
          <w:bCs/>
          <w:sz w:val="24"/>
          <w:szCs w:val="24"/>
        </w:rPr>
        <w:t>e légale de l’IS</w:t>
      </w:r>
      <w:r w:rsidRPr="00AC1910">
        <w:rPr>
          <w:rFonts w:asciiTheme="majorBidi" w:hAnsiTheme="majorBidi" w:cstheme="majorBidi"/>
          <w:bCs/>
          <w:sz w:val="24"/>
          <w:szCs w:val="24"/>
        </w:rPr>
        <w:t>, le Canada s’est largement distingué en matière d’écosystème de cette innovation. Le pays a fourni des efforts considérables, notamment grâce aux actions du ministère de l’emploi et du développement social, pour définir, renforcer et montrer comment appuyer l’éco</w:t>
      </w:r>
      <w:r w:rsidR="009C2A5D" w:rsidRPr="00AC1910">
        <w:rPr>
          <w:rFonts w:asciiTheme="majorBidi" w:hAnsiTheme="majorBidi" w:cstheme="majorBidi"/>
          <w:bCs/>
          <w:sz w:val="24"/>
          <w:szCs w:val="24"/>
        </w:rPr>
        <w:t xml:space="preserve">système de l’IS </w:t>
      </w:r>
      <w:r w:rsidRPr="00AC1910">
        <w:rPr>
          <w:rFonts w:asciiTheme="majorBidi" w:hAnsiTheme="majorBidi" w:cstheme="majorBidi"/>
          <w:bCs/>
          <w:sz w:val="24"/>
          <w:szCs w:val="24"/>
        </w:rPr>
        <w:t>canadienne. Cet écosystème n’est pas apparu par hasard. Si les entreprises classiques</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ont besoin de certaines conditions pour devenir rentables</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comme un cadre réglementaire favorable à leurs activ</w:t>
      </w:r>
      <w:r w:rsidR="009C2A5D" w:rsidRPr="00AC1910">
        <w:rPr>
          <w:rFonts w:asciiTheme="majorBidi" w:hAnsiTheme="majorBidi" w:cstheme="majorBidi"/>
          <w:bCs/>
          <w:sz w:val="24"/>
          <w:szCs w:val="24"/>
        </w:rPr>
        <w:t>ités, des incitations fiscales…</w:t>
      </w:r>
      <w:r w:rsidRPr="00AC1910">
        <w:rPr>
          <w:rFonts w:asciiTheme="majorBidi" w:hAnsiTheme="majorBidi" w:cstheme="majorBidi"/>
          <w:bCs/>
          <w:sz w:val="24"/>
          <w:szCs w:val="24"/>
        </w:rPr>
        <w:t>les organisations à vocation sociale et humaine, qui innovent socialement, ont aussi besoin de conditions</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 xml:space="preserve">soutenant leur existence et stimulant leur innovation. Le ministère de l’emploi et du développement social </w:t>
      </w:r>
      <w:r w:rsidR="00C84115" w:rsidRPr="00AC1910">
        <w:rPr>
          <w:rFonts w:asciiTheme="majorBidi" w:hAnsiTheme="majorBidi" w:cstheme="majorBidi"/>
          <w:bCs/>
          <w:sz w:val="24"/>
          <w:szCs w:val="24"/>
        </w:rPr>
        <w:t>propose</w:t>
      </w:r>
      <w:r w:rsidRPr="00AC1910">
        <w:rPr>
          <w:rFonts w:asciiTheme="majorBidi" w:hAnsiTheme="majorBidi" w:cstheme="majorBidi"/>
          <w:bCs/>
          <w:sz w:val="24"/>
          <w:szCs w:val="24"/>
        </w:rPr>
        <w:t xml:space="preserve"> 6 domaines d’action interreliés où peuvent être regroupés les conditions requises pour soutenir l’éco</w:t>
      </w:r>
      <w:r w:rsidR="009C2A5D" w:rsidRPr="00AC1910">
        <w:rPr>
          <w:rFonts w:asciiTheme="majorBidi" w:hAnsiTheme="majorBidi" w:cstheme="majorBidi"/>
          <w:bCs/>
          <w:sz w:val="24"/>
          <w:szCs w:val="24"/>
        </w:rPr>
        <w:t xml:space="preserve">système d’IS </w:t>
      </w:r>
      <w:r w:rsidR="00B54ABC">
        <w:rPr>
          <w:rFonts w:asciiTheme="majorBidi" w:hAnsiTheme="majorBidi" w:cstheme="majorBidi"/>
          <w:bCs/>
          <w:sz w:val="24"/>
          <w:szCs w:val="24"/>
        </w:rPr>
        <w:t xml:space="preserve">au </w:t>
      </w:r>
      <w:r w:rsidRPr="00AC1910">
        <w:rPr>
          <w:rFonts w:asciiTheme="majorBidi" w:hAnsiTheme="majorBidi" w:cstheme="majorBidi"/>
          <w:bCs/>
          <w:sz w:val="24"/>
          <w:szCs w:val="24"/>
        </w:rPr>
        <w:t xml:space="preserve">Canada, et où le pays a réalisé des avancées très considérables : </w:t>
      </w:r>
      <w:r w:rsidR="004300DA" w:rsidRPr="00AC1910">
        <w:rPr>
          <w:rFonts w:asciiTheme="majorBidi" w:hAnsiTheme="majorBidi" w:cstheme="majorBidi"/>
          <w:bCs/>
          <w:sz w:val="24"/>
          <w:szCs w:val="24"/>
        </w:rPr>
        <w:t>compétences</w:t>
      </w:r>
      <w:r w:rsidR="00611816">
        <w:rPr>
          <w:rFonts w:asciiTheme="majorBidi" w:hAnsiTheme="majorBidi" w:cstheme="majorBidi"/>
          <w:bCs/>
          <w:sz w:val="24"/>
          <w:szCs w:val="24"/>
        </w:rPr>
        <w:t xml:space="preserve"> et </w:t>
      </w:r>
      <w:r w:rsidR="004300DA" w:rsidRPr="00AC1910">
        <w:rPr>
          <w:rFonts w:asciiTheme="majorBidi" w:hAnsiTheme="majorBidi" w:cstheme="majorBidi"/>
          <w:bCs/>
          <w:sz w:val="24"/>
          <w:szCs w:val="24"/>
        </w:rPr>
        <w:t>capacités, financement, accès aux marchés,</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cadre politi</w:t>
      </w:r>
      <w:r w:rsidR="004300DA" w:rsidRPr="00AC1910">
        <w:rPr>
          <w:rFonts w:asciiTheme="majorBidi" w:hAnsiTheme="majorBidi" w:cstheme="majorBidi"/>
          <w:bCs/>
          <w:sz w:val="24"/>
          <w:szCs w:val="24"/>
        </w:rPr>
        <w:t xml:space="preserve">que et réglementaire habilitant, </w:t>
      </w:r>
      <w:r w:rsidRPr="00AC1910">
        <w:rPr>
          <w:rFonts w:asciiTheme="majorBidi" w:hAnsiTheme="majorBidi" w:cstheme="majorBidi"/>
          <w:bCs/>
          <w:sz w:val="24"/>
          <w:szCs w:val="24"/>
        </w:rPr>
        <w:t>développement et</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partage d</w:t>
      </w:r>
      <w:r w:rsidR="004300DA" w:rsidRPr="00AC1910">
        <w:rPr>
          <w:rFonts w:asciiTheme="majorBidi" w:hAnsiTheme="majorBidi" w:cstheme="majorBidi"/>
          <w:bCs/>
          <w:sz w:val="24"/>
          <w:szCs w:val="24"/>
        </w:rPr>
        <w:t xml:space="preserve">es données et des connaissances, </w:t>
      </w:r>
      <w:r w:rsidRPr="00AC1910">
        <w:rPr>
          <w:rFonts w:asciiTheme="majorBidi" w:hAnsiTheme="majorBidi" w:cstheme="majorBidi"/>
          <w:bCs/>
          <w:sz w:val="24"/>
          <w:szCs w:val="24"/>
        </w:rPr>
        <w:t>et</w:t>
      </w:r>
      <w:r w:rsidR="00611816">
        <w:rPr>
          <w:rFonts w:asciiTheme="majorBidi" w:hAnsiTheme="majorBidi" w:cstheme="majorBidi"/>
          <w:bCs/>
          <w:sz w:val="24"/>
          <w:szCs w:val="24"/>
        </w:rPr>
        <w:t xml:space="preserve"> </w:t>
      </w:r>
      <w:r w:rsidRPr="00AC1910">
        <w:rPr>
          <w:rFonts w:asciiTheme="majorBidi" w:hAnsiTheme="majorBidi" w:cstheme="majorBidi"/>
          <w:bCs/>
          <w:sz w:val="24"/>
          <w:szCs w:val="24"/>
        </w:rPr>
        <w:t>efforts de sens</w:t>
      </w:r>
      <w:r w:rsidR="004300DA" w:rsidRPr="00AC1910">
        <w:rPr>
          <w:rFonts w:asciiTheme="majorBidi" w:hAnsiTheme="majorBidi" w:cstheme="majorBidi"/>
          <w:bCs/>
          <w:sz w:val="24"/>
          <w:szCs w:val="24"/>
        </w:rPr>
        <w:t xml:space="preserve">ibilisation et de mobilisation. </w:t>
      </w:r>
      <w:r w:rsidRPr="00AC1910">
        <w:rPr>
          <w:rFonts w:asciiTheme="majorBidi" w:hAnsiTheme="majorBidi" w:cstheme="majorBidi"/>
          <w:bCs/>
          <w:sz w:val="24"/>
          <w:szCs w:val="24"/>
        </w:rPr>
        <w:t xml:space="preserve"> </w:t>
      </w:r>
    </w:p>
    <w:p w14:paraId="2C8600AC" w14:textId="77777777" w:rsidR="0095689E" w:rsidRPr="00AC1910" w:rsidRDefault="0095689E" w:rsidP="00AC1910">
      <w:pPr>
        <w:spacing w:line="240" w:lineRule="auto"/>
        <w:jc w:val="both"/>
        <w:rPr>
          <w:rFonts w:asciiTheme="majorBidi" w:hAnsiTheme="majorBidi" w:cstheme="majorBidi"/>
          <w:b/>
          <w:bCs/>
          <w:i/>
          <w:sz w:val="24"/>
          <w:szCs w:val="24"/>
        </w:rPr>
      </w:pPr>
      <w:r w:rsidRPr="00AC1910">
        <w:rPr>
          <w:rFonts w:asciiTheme="majorBidi" w:hAnsiTheme="majorBidi" w:cstheme="majorBidi"/>
          <w:b/>
          <w:bCs/>
          <w:i/>
          <w:sz w:val="24"/>
          <w:szCs w:val="24"/>
        </w:rPr>
        <w:t>Exemples d’Innovations Sociales au Canada :</w:t>
      </w:r>
    </w:p>
    <w:p w14:paraId="2BD49C0E" w14:textId="77777777" w:rsidR="0095689E" w:rsidRPr="00AC1910" w:rsidRDefault="0095689E" w:rsidP="00AC1910">
      <w:pPr>
        <w:pStyle w:val="Paragraphedeliste"/>
        <w:numPr>
          <w:ilvl w:val="0"/>
          <w:numId w:val="34"/>
        </w:numPr>
        <w:spacing w:line="240" w:lineRule="auto"/>
        <w:ind w:left="426"/>
        <w:jc w:val="both"/>
        <w:rPr>
          <w:rFonts w:asciiTheme="majorBidi" w:hAnsiTheme="majorBidi" w:cstheme="majorBidi"/>
          <w:bCs/>
          <w:sz w:val="24"/>
          <w:szCs w:val="24"/>
        </w:rPr>
      </w:pPr>
      <w:r w:rsidRPr="00AC1910">
        <w:rPr>
          <w:rFonts w:asciiTheme="majorBidi" w:hAnsiTheme="majorBidi" w:cstheme="majorBidi"/>
          <w:bCs/>
          <w:sz w:val="24"/>
          <w:szCs w:val="24"/>
        </w:rPr>
        <w:t xml:space="preserve">Destination Emploi : est la première agence d’emploi en ligne pour les sans-abri et les personnes éloignées du marché du travail. Elle a été lancée par la Société de Développement Social Ville-Marie. Elle sert d’outils pour les organismes communautaires afin de simplifier le processus de réinsertion professionnelle à Montréal et dans tout le Québec pour des personnes souffrant de grande vulnérabilité. </w:t>
      </w:r>
    </w:p>
    <w:p w14:paraId="16738933" w14:textId="77777777" w:rsidR="0095689E" w:rsidRPr="00AC1910" w:rsidRDefault="0095689E" w:rsidP="00AC1910">
      <w:pPr>
        <w:pStyle w:val="Paragraphedeliste"/>
        <w:numPr>
          <w:ilvl w:val="0"/>
          <w:numId w:val="34"/>
        </w:numPr>
        <w:spacing w:line="240" w:lineRule="auto"/>
        <w:ind w:left="426"/>
        <w:jc w:val="both"/>
        <w:rPr>
          <w:rFonts w:asciiTheme="majorBidi" w:hAnsiTheme="majorBidi" w:cstheme="majorBidi"/>
          <w:bCs/>
          <w:sz w:val="24"/>
          <w:szCs w:val="24"/>
        </w:rPr>
      </w:pPr>
      <w:r w:rsidRPr="00AC1910">
        <w:rPr>
          <w:rFonts w:asciiTheme="majorBidi" w:hAnsiTheme="majorBidi" w:cstheme="majorBidi"/>
          <w:bCs/>
          <w:sz w:val="24"/>
          <w:szCs w:val="24"/>
        </w:rPr>
        <w:t xml:space="preserve">Give-a-Seat : est une plateforme électronique à caractère caritatif et social, lancée </w:t>
      </w:r>
      <w:r w:rsidR="00DD609B" w:rsidRPr="00AC1910">
        <w:rPr>
          <w:rFonts w:asciiTheme="majorBidi" w:hAnsiTheme="majorBidi" w:cstheme="majorBidi"/>
          <w:bCs/>
          <w:sz w:val="24"/>
          <w:szCs w:val="24"/>
        </w:rPr>
        <w:t>par</w:t>
      </w:r>
      <w:r w:rsidRPr="00AC1910">
        <w:rPr>
          <w:rFonts w:asciiTheme="majorBidi" w:hAnsiTheme="majorBidi" w:cstheme="majorBidi"/>
          <w:bCs/>
          <w:sz w:val="24"/>
          <w:szCs w:val="24"/>
        </w:rPr>
        <w:t xml:space="preserve"> deux étudiants de HEC Montréal</w:t>
      </w:r>
      <w:r w:rsidRPr="00AC1910">
        <w:rPr>
          <w:rStyle w:val="Appelnotedebasdep"/>
          <w:rFonts w:asciiTheme="majorBidi" w:hAnsiTheme="majorBidi" w:cstheme="majorBidi"/>
          <w:bCs/>
          <w:sz w:val="24"/>
          <w:szCs w:val="24"/>
        </w:rPr>
        <w:footnoteReference w:id="15"/>
      </w:r>
      <w:r w:rsidRPr="00AC1910">
        <w:rPr>
          <w:rFonts w:asciiTheme="majorBidi" w:hAnsiTheme="majorBidi" w:cstheme="majorBidi"/>
          <w:bCs/>
          <w:sz w:val="24"/>
          <w:szCs w:val="24"/>
        </w:rPr>
        <w:t xml:space="preserve">. Elle permet à quiconque qui détient un billet pour un événement sportif non utilisé, de le vendre avec un prix réduit, soit à 50% du prix initial. L’argent encaissé suite à la vente du billet est destiné à faire l’objet d’un don pour des causes sociales au nom du vendeur. Ainsi, Give-a-Seat permet également de démocratiser l’accès aux évènements sportifs au profit des individus à faibles revenus. </w:t>
      </w:r>
    </w:p>
    <w:p w14:paraId="1B0059AB" w14:textId="77777777" w:rsidR="0095689E" w:rsidRPr="00AC1910" w:rsidRDefault="00137666"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2.2.2. </w:t>
      </w:r>
      <w:r w:rsidR="0095689E" w:rsidRPr="00AC1910">
        <w:rPr>
          <w:rFonts w:asciiTheme="majorBidi" w:eastAsia="Times New Roman" w:hAnsiTheme="majorBidi" w:cstheme="majorBidi"/>
          <w:b/>
          <w:sz w:val="24"/>
          <w:szCs w:val="24"/>
          <w:u w:val="single"/>
          <w:lang w:eastAsia="fr-FR"/>
        </w:rPr>
        <w:t>L’Innovations Sociale aux Etats Unis :</w:t>
      </w:r>
    </w:p>
    <w:p w14:paraId="777CA36C"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 xml:space="preserve">Vision, Acteurs, et Facteurs Favorisant l’Innovation Sociale aux Etats Unis : </w:t>
      </w:r>
    </w:p>
    <w:p w14:paraId="0396702E" w14:textId="20E2D7CB" w:rsidR="0095689E" w:rsidRPr="00AC1910" w:rsidRDefault="00FA37D9"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L’IS </w:t>
      </w:r>
      <w:r w:rsidR="0095689E" w:rsidRPr="00AC1910">
        <w:rPr>
          <w:rFonts w:asciiTheme="majorBidi" w:eastAsia="Times New Roman" w:hAnsiTheme="majorBidi" w:cstheme="majorBidi"/>
          <w:sz w:val="24"/>
          <w:szCs w:val="24"/>
          <w:lang w:eastAsia="fr-FR"/>
        </w:rPr>
        <w:t>est vue aux Etats Unis comme une solution aux problèmes du secteur des services publics, une solution qui se base principalement sur les partenariats entre les acteurs des 2 secteurs privé et public, ce qui rejoint la vision bri</w:t>
      </w:r>
      <w:r w:rsidRPr="00AC1910">
        <w:rPr>
          <w:rFonts w:asciiTheme="majorBidi" w:eastAsia="Times New Roman" w:hAnsiTheme="majorBidi" w:cstheme="majorBidi"/>
          <w:sz w:val="24"/>
          <w:szCs w:val="24"/>
          <w:lang w:eastAsia="fr-FR"/>
        </w:rPr>
        <w:t>tannique de l’IS</w:t>
      </w:r>
      <w:r w:rsidR="0095689E" w:rsidRPr="00AC1910">
        <w:rPr>
          <w:rFonts w:asciiTheme="majorBidi" w:eastAsia="Times New Roman" w:hAnsiTheme="majorBidi" w:cstheme="majorBidi"/>
          <w:sz w:val="24"/>
          <w:szCs w:val="24"/>
          <w:lang w:eastAsia="fr-FR"/>
        </w:rPr>
        <w:t>, surtout que le pays cherche à remédier aux problèmes du secteur des services publics après une période (fin du 20</w:t>
      </w:r>
      <w:r w:rsidR="0095689E" w:rsidRPr="00AC1910">
        <w:rPr>
          <w:rFonts w:asciiTheme="majorBidi" w:eastAsia="Times New Roman" w:hAnsiTheme="majorBidi" w:cstheme="majorBidi"/>
          <w:sz w:val="24"/>
          <w:szCs w:val="24"/>
          <w:vertAlign w:val="superscript"/>
          <w:lang w:eastAsia="fr-FR"/>
        </w:rPr>
        <w:t>ème</w:t>
      </w:r>
      <w:r w:rsidR="0095689E" w:rsidRPr="00AC1910">
        <w:rPr>
          <w:rFonts w:asciiTheme="majorBidi" w:eastAsia="Times New Roman" w:hAnsiTheme="majorBidi" w:cstheme="majorBidi"/>
          <w:sz w:val="24"/>
          <w:szCs w:val="24"/>
          <w:lang w:eastAsia="fr-FR"/>
        </w:rPr>
        <w:t xml:space="preserve"> siècle, début du 21</w:t>
      </w:r>
      <w:r w:rsidR="0095689E" w:rsidRPr="00AC1910">
        <w:rPr>
          <w:rFonts w:asciiTheme="majorBidi" w:eastAsia="Times New Roman" w:hAnsiTheme="majorBidi" w:cstheme="majorBidi"/>
          <w:sz w:val="24"/>
          <w:szCs w:val="24"/>
          <w:vertAlign w:val="superscript"/>
          <w:lang w:eastAsia="fr-FR"/>
        </w:rPr>
        <w:t>ème</w:t>
      </w:r>
      <w:r w:rsidR="0095689E" w:rsidRPr="00AC1910">
        <w:rPr>
          <w:rFonts w:asciiTheme="majorBidi" w:eastAsia="Times New Roman" w:hAnsiTheme="majorBidi" w:cstheme="majorBidi"/>
          <w:sz w:val="24"/>
          <w:szCs w:val="24"/>
          <w:lang w:eastAsia="fr-FR"/>
        </w:rPr>
        <w:t xml:space="preserve"> siècle) marquée par une sous-traitance de ces services aux organisatio</w:t>
      </w:r>
      <w:r w:rsidR="00236A6C" w:rsidRPr="00AC1910">
        <w:rPr>
          <w:rFonts w:asciiTheme="majorBidi" w:eastAsia="Times New Roman" w:hAnsiTheme="majorBidi" w:cstheme="majorBidi"/>
          <w:sz w:val="24"/>
          <w:szCs w:val="24"/>
          <w:lang w:eastAsia="fr-FR"/>
        </w:rPr>
        <w:t xml:space="preserve">ns privées, ce qui les a </w:t>
      </w:r>
      <w:r w:rsidR="0095689E" w:rsidRPr="00AC1910">
        <w:rPr>
          <w:rFonts w:asciiTheme="majorBidi" w:eastAsia="Times New Roman" w:hAnsiTheme="majorBidi" w:cstheme="majorBidi"/>
          <w:sz w:val="24"/>
          <w:szCs w:val="24"/>
          <w:lang w:eastAsia="fr-FR"/>
        </w:rPr>
        <w:t>rendus concurrentiels, mais les a détruits aussi.</w:t>
      </w:r>
    </w:p>
    <w:p w14:paraId="3D5A579F" w14:textId="687F2AFF" w:rsidR="0095689E" w:rsidRPr="00AC1910" w:rsidRDefault="0095689E" w:rsidP="00F53FF1">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Les entrepreneurs sociaux constituent l’acteur </w:t>
      </w:r>
      <w:r w:rsidR="00066D73" w:rsidRPr="00AC1910">
        <w:rPr>
          <w:rFonts w:asciiTheme="majorBidi" w:eastAsia="Times New Roman" w:hAnsiTheme="majorBidi" w:cstheme="majorBidi"/>
          <w:sz w:val="24"/>
          <w:szCs w:val="24"/>
          <w:lang w:eastAsia="fr-FR"/>
        </w:rPr>
        <w:t xml:space="preserve">central de l’IS </w:t>
      </w:r>
      <w:r w:rsidRPr="00AC1910">
        <w:rPr>
          <w:rFonts w:asciiTheme="majorBidi" w:eastAsia="Times New Roman" w:hAnsiTheme="majorBidi" w:cstheme="majorBidi"/>
          <w:sz w:val="24"/>
          <w:szCs w:val="24"/>
          <w:lang w:eastAsia="fr-FR"/>
        </w:rPr>
        <w:t>aux Etats Unis. Les entrepreneurs sont de plus en plus nombreux (surtout après la crise financière internationale de 2008) à agir pour relever les défis socioéconomiques dans le pays grâce à la création de structures spéciales,</w:t>
      </w:r>
      <w:r w:rsidR="00066D73" w:rsidRPr="00AC1910">
        <w:rPr>
          <w:rFonts w:asciiTheme="majorBidi" w:eastAsia="Times New Roman" w:hAnsiTheme="majorBidi" w:cstheme="majorBidi"/>
          <w:sz w:val="24"/>
          <w:szCs w:val="24"/>
          <w:lang w:eastAsia="fr-FR"/>
        </w:rPr>
        <w:t xml:space="preserve"> basées sur l’IS</w:t>
      </w:r>
      <w:r w:rsidRPr="00AC1910">
        <w:rPr>
          <w:rFonts w:asciiTheme="majorBidi" w:eastAsia="Times New Roman" w:hAnsiTheme="majorBidi" w:cstheme="majorBidi"/>
          <w:sz w:val="24"/>
          <w:szCs w:val="24"/>
          <w:lang w:eastAsia="fr-FR"/>
        </w:rPr>
        <w:t>, à la croisée du lucratif et du non lucratif. Il s’agit des entrepreneurs sociaux qui fondent assez souvent des entités du type entreprises sociales. A noter qu’aux Etats Unis, le terme ESS est très</w:t>
      </w:r>
      <w:r w:rsidR="002F2760">
        <w:rPr>
          <w:rFonts w:asciiTheme="majorBidi" w:eastAsia="Times New Roman" w:hAnsiTheme="majorBidi" w:cstheme="majorBidi"/>
          <w:sz w:val="24"/>
          <w:szCs w:val="24"/>
          <w:lang w:eastAsia="fr-FR"/>
        </w:rPr>
        <w:t xml:space="preserve"> peu </w:t>
      </w:r>
      <w:r w:rsidRPr="00AC1910">
        <w:rPr>
          <w:rFonts w:asciiTheme="majorBidi" w:eastAsia="Times New Roman" w:hAnsiTheme="majorBidi" w:cstheme="majorBidi"/>
          <w:sz w:val="24"/>
          <w:szCs w:val="24"/>
          <w:lang w:eastAsia="fr-FR"/>
        </w:rPr>
        <w:t>utilisé. Les gens parlent plutôt d’entrepreneuriat social. Ils partent d’une vision individuelle de l’entrepreneur</w:t>
      </w:r>
      <w:r w:rsidR="00F53FF1">
        <w:rPr>
          <w:rFonts w:asciiTheme="majorBidi" w:eastAsia="Times New Roman" w:hAnsiTheme="majorBidi" w:cstheme="majorBidi"/>
          <w:sz w:val="24"/>
          <w:szCs w:val="24"/>
          <w:lang w:eastAsia="fr-FR"/>
        </w:rPr>
        <w:t>.</w:t>
      </w:r>
    </w:p>
    <w:p w14:paraId="4DE05078" w14:textId="7A5A2703"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Les facteurs donc qui </w:t>
      </w:r>
      <w:r w:rsidR="00066D73" w:rsidRPr="00AC1910">
        <w:rPr>
          <w:rFonts w:asciiTheme="majorBidi" w:eastAsia="Times New Roman" w:hAnsiTheme="majorBidi" w:cstheme="majorBidi"/>
          <w:sz w:val="24"/>
          <w:szCs w:val="24"/>
          <w:lang w:eastAsia="fr-FR"/>
        </w:rPr>
        <w:t xml:space="preserve">favorisent l’IS </w:t>
      </w:r>
      <w:r w:rsidRPr="00AC1910">
        <w:rPr>
          <w:rFonts w:asciiTheme="majorBidi" w:eastAsia="Times New Roman" w:hAnsiTheme="majorBidi" w:cstheme="majorBidi"/>
          <w:sz w:val="24"/>
          <w:szCs w:val="24"/>
          <w:lang w:eastAsia="fr-FR"/>
        </w:rPr>
        <w:t>aux Etats Unis sont principalement l’importance et la visibilité aujo</w:t>
      </w:r>
      <w:r w:rsidR="00066D73" w:rsidRPr="00AC1910">
        <w:rPr>
          <w:rFonts w:asciiTheme="majorBidi" w:eastAsia="Times New Roman" w:hAnsiTheme="majorBidi" w:cstheme="majorBidi"/>
          <w:sz w:val="24"/>
          <w:szCs w:val="24"/>
          <w:lang w:eastAsia="fr-FR"/>
        </w:rPr>
        <w:t xml:space="preserve">urd’hui accordées aux IS </w:t>
      </w:r>
      <w:r w:rsidRPr="00AC1910">
        <w:rPr>
          <w:rFonts w:asciiTheme="majorBidi" w:eastAsia="Times New Roman" w:hAnsiTheme="majorBidi" w:cstheme="majorBidi"/>
          <w:sz w:val="24"/>
          <w:szCs w:val="24"/>
          <w:lang w:eastAsia="fr-FR"/>
        </w:rPr>
        <w:t>pour remédier à la détéri</w:t>
      </w:r>
      <w:r w:rsidR="00066D73" w:rsidRPr="00AC1910">
        <w:rPr>
          <w:rFonts w:asciiTheme="majorBidi" w:eastAsia="Times New Roman" w:hAnsiTheme="majorBidi" w:cstheme="majorBidi"/>
          <w:sz w:val="24"/>
          <w:szCs w:val="24"/>
          <w:lang w:eastAsia="fr-FR"/>
        </w:rPr>
        <w:t xml:space="preserve">oration des finances publiques </w:t>
      </w:r>
      <w:r w:rsidRPr="00AC1910">
        <w:rPr>
          <w:rFonts w:asciiTheme="majorBidi" w:eastAsia="Times New Roman" w:hAnsiTheme="majorBidi" w:cstheme="majorBidi"/>
          <w:sz w:val="24"/>
          <w:szCs w:val="24"/>
          <w:lang w:eastAsia="fr-FR"/>
        </w:rPr>
        <w:t xml:space="preserve">et entretenir les services publics et sociaux. Ajoutons à cela l’engagement de l’administration </w:t>
      </w:r>
      <w:r w:rsidRPr="00AC1910">
        <w:rPr>
          <w:rFonts w:asciiTheme="majorBidi" w:eastAsia="Times New Roman" w:hAnsiTheme="majorBidi" w:cstheme="majorBidi"/>
          <w:sz w:val="24"/>
          <w:szCs w:val="24"/>
          <w:lang w:eastAsia="fr-FR"/>
        </w:rPr>
        <w:lastRenderedPageBreak/>
        <w:t>Obama pour la p</w:t>
      </w:r>
      <w:r w:rsidR="00066D73" w:rsidRPr="00AC1910">
        <w:rPr>
          <w:rFonts w:asciiTheme="majorBidi" w:eastAsia="Times New Roman" w:hAnsiTheme="majorBidi" w:cstheme="majorBidi"/>
          <w:sz w:val="24"/>
          <w:szCs w:val="24"/>
          <w:lang w:eastAsia="fr-FR"/>
        </w:rPr>
        <w:t xml:space="preserve">romotion de l’IS : </w:t>
      </w:r>
      <w:r w:rsidRPr="00AC1910">
        <w:rPr>
          <w:rFonts w:asciiTheme="majorBidi" w:eastAsia="Times New Roman" w:hAnsiTheme="majorBidi" w:cstheme="majorBidi"/>
          <w:sz w:val="24"/>
          <w:szCs w:val="24"/>
          <w:lang w:eastAsia="fr-FR"/>
        </w:rPr>
        <w:t>création par Obama en 2009 du Bureau de</w:t>
      </w:r>
      <w:r w:rsidR="000D2667" w:rsidRPr="00AC1910">
        <w:rPr>
          <w:rFonts w:asciiTheme="majorBidi" w:eastAsia="Times New Roman" w:hAnsiTheme="majorBidi" w:cstheme="majorBidi"/>
          <w:sz w:val="24"/>
          <w:szCs w:val="24"/>
          <w:lang w:eastAsia="fr-FR"/>
        </w:rPr>
        <w:t xml:space="preserve"> l’IS </w:t>
      </w:r>
      <w:r w:rsidRPr="00AC1910">
        <w:rPr>
          <w:rFonts w:asciiTheme="majorBidi" w:eastAsia="Times New Roman" w:hAnsiTheme="majorBidi" w:cstheme="majorBidi"/>
          <w:sz w:val="24"/>
          <w:szCs w:val="24"/>
          <w:lang w:eastAsia="fr-FR"/>
        </w:rPr>
        <w:t>et de la Participation Civique pour soutenir les initiatives socialement innovantes dans le but d</w:t>
      </w:r>
      <w:r w:rsidR="000D2667" w:rsidRPr="00AC1910">
        <w:rPr>
          <w:rFonts w:asciiTheme="majorBidi" w:eastAsia="Times New Roman" w:hAnsiTheme="majorBidi" w:cstheme="majorBidi"/>
          <w:sz w:val="24"/>
          <w:szCs w:val="24"/>
          <w:lang w:eastAsia="fr-FR"/>
        </w:rPr>
        <w:t xml:space="preserve">e faire de l’IS </w:t>
      </w:r>
      <w:r w:rsidRPr="00AC1910">
        <w:rPr>
          <w:rFonts w:asciiTheme="majorBidi" w:eastAsia="Times New Roman" w:hAnsiTheme="majorBidi" w:cstheme="majorBidi"/>
          <w:sz w:val="24"/>
          <w:szCs w:val="24"/>
          <w:lang w:eastAsia="fr-FR"/>
        </w:rPr>
        <w:t xml:space="preserve">un moteur de développement socioéconomique. Des fonds de soutien financier ont donc été créés : le fonds </w:t>
      </w:r>
      <w:r w:rsidR="000D2667" w:rsidRPr="00AC1910">
        <w:rPr>
          <w:rFonts w:asciiTheme="majorBidi" w:eastAsia="Times New Roman" w:hAnsiTheme="majorBidi" w:cstheme="majorBidi"/>
          <w:sz w:val="24"/>
          <w:szCs w:val="24"/>
          <w:lang w:eastAsia="fr-FR"/>
        </w:rPr>
        <w:t xml:space="preserve">pour l’IS </w:t>
      </w:r>
      <w:r w:rsidRPr="00AC1910">
        <w:rPr>
          <w:rFonts w:asciiTheme="majorBidi" w:eastAsia="Times New Roman" w:hAnsiTheme="majorBidi" w:cstheme="majorBidi"/>
          <w:sz w:val="24"/>
          <w:szCs w:val="24"/>
          <w:lang w:eastAsia="fr-FR"/>
        </w:rPr>
        <w:t>et le Fonds I3 (Investing in Innovation Fund).</w:t>
      </w:r>
    </w:p>
    <w:p w14:paraId="317BE00A"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Exemples d’Innovations Sociales aux Etats Unis :</w:t>
      </w:r>
    </w:p>
    <w:p w14:paraId="784EAE4E" w14:textId="77777777" w:rsidR="0095689E" w:rsidRPr="00AC1910" w:rsidRDefault="0095689E" w:rsidP="00AC1910">
      <w:pPr>
        <w:pStyle w:val="Paragraphedeliste"/>
        <w:numPr>
          <w:ilvl w:val="0"/>
          <w:numId w:val="28"/>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Association Lowcountry Local First : les habitants de Charleston peuvent de plus en plus facilement acheter leurs fruits et légumes en se rendant soit sur un marché, soit directement sur les exploitations agricoles locales, ces lieux d’approvisionnement qui sont en plein développement alors qu’ils avaient presque disparu, grâce notamment au grand travail de formation et de promotion mené par l’asso</w:t>
      </w:r>
      <w:r w:rsidR="00236A6C" w:rsidRPr="00AC1910">
        <w:rPr>
          <w:rFonts w:asciiTheme="majorBidi" w:eastAsia="Times New Roman" w:hAnsiTheme="majorBidi" w:cstheme="majorBidi"/>
          <w:sz w:val="24"/>
          <w:szCs w:val="24"/>
          <w:lang w:eastAsia="fr-FR"/>
        </w:rPr>
        <w:t>ciation.</w:t>
      </w:r>
    </w:p>
    <w:p w14:paraId="79DDE03E" w14:textId="53F3006B" w:rsidR="0095689E" w:rsidRPr="00AC1910" w:rsidRDefault="0095689E" w:rsidP="00AC1910">
      <w:pPr>
        <w:pStyle w:val="Paragraphedeliste"/>
        <w:numPr>
          <w:ilvl w:val="0"/>
          <w:numId w:val="28"/>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Cityflag : société basée aux États-Unis, elle crée des applications mobiles et des services Web pour accroître la participation des citoyens et conçoit des programmes d'inclusion numérique et d'innovation civique dans les communautés. Sa vision est de créer une relation plus inclusive et transparente entre la société civile et le gouvernement. L’un de ses produits est l’application Cityflag 311, qui permet aux citoyens de devenir des acteurs actifs des problèmes qu’ils rencontrent simu</w:t>
      </w:r>
      <w:r w:rsidR="004509A5" w:rsidRPr="00AC1910">
        <w:rPr>
          <w:rFonts w:asciiTheme="majorBidi" w:eastAsia="Times New Roman" w:hAnsiTheme="majorBidi" w:cstheme="majorBidi"/>
          <w:sz w:val="24"/>
          <w:szCs w:val="24"/>
          <w:lang w:eastAsia="fr-FR"/>
        </w:rPr>
        <w:t xml:space="preserve">ltanément dans leurs quartiers. </w:t>
      </w:r>
    </w:p>
    <w:p w14:paraId="4FF094B2" w14:textId="77777777" w:rsidR="0095689E" w:rsidRPr="00AE2F5D" w:rsidRDefault="00137666" w:rsidP="00AC1910">
      <w:pPr>
        <w:spacing w:line="240" w:lineRule="auto"/>
        <w:ind w:left="567"/>
        <w:jc w:val="both"/>
        <w:outlineLvl w:val="4"/>
        <w:rPr>
          <w:rFonts w:asciiTheme="majorBidi" w:eastAsia="Times New Roman" w:hAnsiTheme="majorBidi" w:cstheme="majorBidi"/>
          <w:b/>
          <w:sz w:val="24"/>
          <w:szCs w:val="24"/>
          <w:u w:val="single"/>
          <w:lang w:eastAsia="fr-FR"/>
        </w:rPr>
      </w:pPr>
      <w:r w:rsidRPr="00AE2F5D">
        <w:rPr>
          <w:rFonts w:asciiTheme="majorBidi" w:eastAsia="Times New Roman" w:hAnsiTheme="majorBidi" w:cstheme="majorBidi"/>
          <w:b/>
          <w:sz w:val="24"/>
          <w:szCs w:val="24"/>
          <w:u w:val="single"/>
          <w:lang w:eastAsia="fr-FR"/>
        </w:rPr>
        <w:t xml:space="preserve">2.3. </w:t>
      </w:r>
      <w:r w:rsidR="0095689E" w:rsidRPr="00AE2F5D">
        <w:rPr>
          <w:rFonts w:asciiTheme="majorBidi" w:eastAsia="Times New Roman" w:hAnsiTheme="majorBidi" w:cstheme="majorBidi"/>
          <w:b/>
          <w:sz w:val="24"/>
          <w:szCs w:val="24"/>
          <w:u w:val="single"/>
          <w:lang w:eastAsia="fr-FR"/>
        </w:rPr>
        <w:t>L’Innovation Sociale en Amérique Latine :</w:t>
      </w:r>
    </w:p>
    <w:p w14:paraId="5B855956" w14:textId="77777777" w:rsidR="0095689E" w:rsidRPr="00AE2F5D" w:rsidRDefault="00137666"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E2F5D">
        <w:rPr>
          <w:rFonts w:asciiTheme="majorBidi" w:eastAsia="Times New Roman" w:hAnsiTheme="majorBidi" w:cstheme="majorBidi"/>
          <w:b/>
          <w:sz w:val="24"/>
          <w:szCs w:val="24"/>
          <w:u w:val="single"/>
          <w:lang w:eastAsia="fr-FR"/>
        </w:rPr>
        <w:t xml:space="preserve">2.3.1. </w:t>
      </w:r>
      <w:r w:rsidR="0095689E" w:rsidRPr="00AE2F5D">
        <w:rPr>
          <w:rFonts w:asciiTheme="majorBidi" w:eastAsia="Times New Roman" w:hAnsiTheme="majorBidi" w:cstheme="majorBidi"/>
          <w:b/>
          <w:sz w:val="24"/>
          <w:szCs w:val="24"/>
          <w:u w:val="single"/>
          <w:lang w:eastAsia="fr-FR"/>
        </w:rPr>
        <w:t>L’Innovation Sociale au Brésil :</w:t>
      </w:r>
    </w:p>
    <w:p w14:paraId="25C12EEE"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 xml:space="preserve">De Grandes Innovations Sociales dans un Pays de Contradictions : </w:t>
      </w:r>
    </w:p>
    <w:p w14:paraId="43558044" w14:textId="23A60D49"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L’écon</w:t>
      </w:r>
      <w:r w:rsidR="00187AFA" w:rsidRPr="00AC1910">
        <w:rPr>
          <w:rFonts w:asciiTheme="majorBidi" w:eastAsia="Times New Roman" w:hAnsiTheme="majorBidi" w:cstheme="majorBidi"/>
          <w:sz w:val="24"/>
          <w:szCs w:val="24"/>
          <w:lang w:eastAsia="fr-FR"/>
        </w:rPr>
        <w:t>omie brésilienne est la 6</w:t>
      </w:r>
      <w:r w:rsidR="00187AFA" w:rsidRPr="00AC1910">
        <w:rPr>
          <w:rFonts w:asciiTheme="majorBidi" w:eastAsia="Times New Roman" w:hAnsiTheme="majorBidi" w:cstheme="majorBidi"/>
          <w:sz w:val="24"/>
          <w:szCs w:val="24"/>
          <w:vertAlign w:val="superscript"/>
          <w:lang w:eastAsia="fr-FR"/>
        </w:rPr>
        <w:t>ème</w:t>
      </w:r>
      <w:r w:rsidR="00187AFA" w:rsidRPr="00AC1910">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au monde</w:t>
      </w:r>
      <w:r w:rsidR="004878BF">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et l’une des 13 économies</w:t>
      </w:r>
      <w:r w:rsidR="004878BF">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 xml:space="preserve">connaissant un succès remarquable. Ainsi, elle est l’une des économies les plus intéressantes pour les investissements étrangers. Cependant, le Brésil est l’une des nations </w:t>
      </w:r>
      <w:r w:rsidR="00236A6C" w:rsidRPr="00AC1910">
        <w:rPr>
          <w:rFonts w:asciiTheme="majorBidi" w:eastAsia="Times New Roman" w:hAnsiTheme="majorBidi" w:cstheme="majorBidi"/>
          <w:sz w:val="24"/>
          <w:szCs w:val="24"/>
          <w:lang w:eastAsia="fr-FR"/>
        </w:rPr>
        <w:t xml:space="preserve">les plus inégalitaires du monde </w:t>
      </w:r>
      <w:r w:rsidRPr="00AC1910">
        <w:rPr>
          <w:rFonts w:asciiTheme="majorBidi" w:eastAsia="Times New Roman" w:hAnsiTheme="majorBidi" w:cstheme="majorBidi"/>
          <w:sz w:val="24"/>
          <w:szCs w:val="24"/>
          <w:lang w:eastAsia="fr-FR"/>
        </w:rPr>
        <w:t>en matière de revenus (avec 20 millions de personnes</w:t>
      </w:r>
      <w:r w:rsidR="004878BF">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 xml:space="preserve">très pauvres). Dans le même contexte, une partie importante de sa population n’a pas d’accès aux infrastructures, ni aux services sociaux de base…Pour remédier à cette situation, le pays a mis en place des systèmes parmi les plus importants au monde pour le transfert d’argent en faveur des pauvres (assorti de conditions) et pour la démocratie (le Brésil est un pays de démocratie : vote obligatoire, élargissement des droits sociaux par la nouvelle constitution…). Ces systèmes s’inspirent </w:t>
      </w:r>
      <w:r w:rsidR="00187AFA" w:rsidRPr="00AC1910">
        <w:rPr>
          <w:rFonts w:asciiTheme="majorBidi" w:eastAsia="Times New Roman" w:hAnsiTheme="majorBidi" w:cstheme="majorBidi"/>
          <w:sz w:val="24"/>
          <w:szCs w:val="24"/>
          <w:lang w:eastAsia="fr-FR"/>
        </w:rPr>
        <w:t>beaucoup de l’IS</w:t>
      </w:r>
      <w:r w:rsidRPr="00AC1910">
        <w:rPr>
          <w:rFonts w:asciiTheme="majorBidi" w:eastAsia="Times New Roman" w:hAnsiTheme="majorBidi" w:cstheme="majorBidi"/>
          <w:sz w:val="24"/>
          <w:szCs w:val="24"/>
          <w:lang w:eastAsia="fr-FR"/>
        </w:rPr>
        <w:t>, e</w:t>
      </w:r>
      <w:r w:rsidR="00236A6C" w:rsidRPr="00AC1910">
        <w:rPr>
          <w:rFonts w:asciiTheme="majorBidi" w:eastAsia="Times New Roman" w:hAnsiTheme="majorBidi" w:cstheme="majorBidi"/>
          <w:sz w:val="24"/>
          <w:szCs w:val="24"/>
          <w:lang w:eastAsia="fr-FR"/>
        </w:rPr>
        <w:t xml:space="preserve">t permettent </w:t>
      </w:r>
      <w:r w:rsidRPr="00AC1910">
        <w:rPr>
          <w:rFonts w:asciiTheme="majorBidi" w:eastAsia="Times New Roman" w:hAnsiTheme="majorBidi" w:cstheme="majorBidi"/>
          <w:sz w:val="24"/>
          <w:szCs w:val="24"/>
          <w:lang w:eastAsia="fr-FR"/>
        </w:rPr>
        <w:t>de créer un environnement propice pour son</w:t>
      </w:r>
      <w:r w:rsidR="00322C0C">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développement.</w:t>
      </w:r>
    </w:p>
    <w:p w14:paraId="42269C3A"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Exemples d’Innovations Sociales au Brésil :</w:t>
      </w:r>
    </w:p>
    <w:p w14:paraId="5E4429A5" w14:textId="33AF799A" w:rsidR="0095689E" w:rsidRPr="00AC1910" w:rsidRDefault="0095689E" w:rsidP="00AC1910">
      <w:pPr>
        <w:pStyle w:val="Paragraphedeliste"/>
        <w:numPr>
          <w:ilvl w:val="0"/>
          <w:numId w:val="29"/>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Les 2 principaux programmes gouvernementaux de lutte contre la pauvreté et les conditions précaires de vie : Bolsa Familia (BFP) et Beneficio de Prestacao Continuada (BPC) : les femmes perçoivent des allocations mensuelles à condition q</w:t>
      </w:r>
      <w:r w:rsidR="006C2046" w:rsidRPr="00AC1910">
        <w:rPr>
          <w:rFonts w:asciiTheme="majorBidi" w:eastAsia="Times New Roman" w:hAnsiTheme="majorBidi" w:cstheme="majorBidi"/>
          <w:sz w:val="24"/>
          <w:szCs w:val="24"/>
          <w:lang w:eastAsia="fr-FR"/>
        </w:rPr>
        <w:t xml:space="preserve">ue leurs enfants </w:t>
      </w:r>
      <w:r w:rsidRPr="00AC1910">
        <w:rPr>
          <w:rFonts w:asciiTheme="majorBidi" w:eastAsia="Times New Roman" w:hAnsiTheme="majorBidi" w:cstheme="majorBidi"/>
          <w:sz w:val="24"/>
          <w:szCs w:val="24"/>
          <w:lang w:eastAsia="fr-FR"/>
        </w:rPr>
        <w:t>fréquentent l’école, que leurs jeunes enfants reçoivent des suppléments en micronutriments, qu</w:t>
      </w:r>
      <w:r w:rsidR="00E242C0">
        <w:rPr>
          <w:rFonts w:asciiTheme="majorBidi" w:eastAsia="Times New Roman" w:hAnsiTheme="majorBidi" w:cstheme="majorBidi"/>
          <w:sz w:val="24"/>
          <w:szCs w:val="24"/>
          <w:lang w:eastAsia="fr-FR"/>
        </w:rPr>
        <w:t>’</w:t>
      </w:r>
      <w:r w:rsidRPr="00AC1910">
        <w:rPr>
          <w:rFonts w:asciiTheme="majorBidi" w:eastAsia="Times New Roman" w:hAnsiTheme="majorBidi" w:cstheme="majorBidi"/>
          <w:sz w:val="24"/>
          <w:szCs w:val="24"/>
          <w:lang w:eastAsia="fr-FR"/>
        </w:rPr>
        <w:t>elles-mêmes assistent à des séances d’information sur la nutrition et la santé, et que les membres de la famille effectuent régulièrement des examens médicaux, en plus d’autres actions dans d’autres domaines.</w:t>
      </w:r>
    </w:p>
    <w:p w14:paraId="77FE9134" w14:textId="71DC6E8B" w:rsidR="0095689E" w:rsidRPr="00AC1910" w:rsidRDefault="0095689E" w:rsidP="00AC1910">
      <w:pPr>
        <w:pStyle w:val="Paragraphedeliste"/>
        <w:numPr>
          <w:ilvl w:val="0"/>
          <w:numId w:val="29"/>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Banco Palmas : institution de microfinance solidaire du quartier Conjunto Palmeiras</w:t>
      </w:r>
      <w:r w:rsidR="00322C0C">
        <w:rPr>
          <w:rFonts w:asciiTheme="majorBidi" w:eastAsia="Times New Roman" w:hAnsiTheme="majorBidi" w:cstheme="majorBidi"/>
          <w:sz w:val="24"/>
          <w:szCs w:val="24"/>
          <w:lang w:eastAsia="fr-FR"/>
        </w:rPr>
        <w:t xml:space="preserve"> à </w:t>
      </w:r>
      <w:r w:rsidRPr="00AC1910">
        <w:rPr>
          <w:rFonts w:asciiTheme="majorBidi" w:eastAsia="Times New Roman" w:hAnsiTheme="majorBidi" w:cstheme="majorBidi"/>
          <w:sz w:val="24"/>
          <w:szCs w:val="24"/>
          <w:lang w:eastAsia="fr-FR"/>
        </w:rPr>
        <w:t>Fortaleza</w:t>
      </w:r>
      <w:r w:rsidR="00322C0C">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Elle accorde des prêts en Reais (monnaie nationale) aux projets pour la communauté. Des crédits à la consommation sont également délivrés en Palmas</w:t>
      </w:r>
      <w:r w:rsidR="00322C0C">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monnaie</w:t>
      </w:r>
      <w:r w:rsidR="00164E9E">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 xml:space="preserve">sociale. Les Palmas sont échangeables 1 pour 1 par les producteurs qui désirent se fournir en matières premières à l’extérieur du quartier. Les consommateurs qui payent en Palmas à l’intérieur du quartier reçoivent un rabais de 2% à 15% sur le prix normal.  </w:t>
      </w:r>
    </w:p>
    <w:p w14:paraId="1C87F9B0" w14:textId="77777777" w:rsidR="0095689E" w:rsidRPr="00AC1910" w:rsidRDefault="006A288E"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lastRenderedPageBreak/>
        <w:t xml:space="preserve">2.3.2. </w:t>
      </w:r>
      <w:r w:rsidR="0095689E" w:rsidRPr="00AC1910">
        <w:rPr>
          <w:rFonts w:asciiTheme="majorBidi" w:eastAsia="Times New Roman" w:hAnsiTheme="majorBidi" w:cstheme="majorBidi"/>
          <w:b/>
          <w:sz w:val="24"/>
          <w:szCs w:val="24"/>
          <w:u w:val="single"/>
          <w:lang w:eastAsia="fr-FR"/>
        </w:rPr>
        <w:t>L’Innovation Sociale au Mexique :</w:t>
      </w:r>
    </w:p>
    <w:p w14:paraId="27828425"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L’Innovation Sociale Mexicaine : Un Développement Important, mais avec des Entraves</w:t>
      </w:r>
    </w:p>
    <w:p w14:paraId="5514438D" w14:textId="184D9569"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L</w:t>
      </w:r>
      <w:r w:rsidR="006C2046" w:rsidRPr="00AC1910">
        <w:rPr>
          <w:rFonts w:asciiTheme="majorBidi" w:eastAsia="Times New Roman" w:hAnsiTheme="majorBidi" w:cstheme="majorBidi"/>
          <w:sz w:val="24"/>
          <w:szCs w:val="24"/>
          <w:lang w:eastAsia="fr-FR"/>
        </w:rPr>
        <w:t xml:space="preserve">e pays a suivi les mêmes étapes </w:t>
      </w:r>
      <w:r w:rsidRPr="00AC1910">
        <w:rPr>
          <w:rFonts w:asciiTheme="majorBidi" w:eastAsia="Times New Roman" w:hAnsiTheme="majorBidi" w:cstheme="majorBidi"/>
          <w:sz w:val="24"/>
          <w:szCs w:val="24"/>
          <w:lang w:eastAsia="fr-FR"/>
        </w:rPr>
        <w:t xml:space="preserve">décrites </w:t>
      </w:r>
      <w:r w:rsidRPr="00852EA9">
        <w:rPr>
          <w:rFonts w:asciiTheme="majorBidi" w:eastAsia="Times New Roman" w:hAnsiTheme="majorBidi" w:cstheme="majorBidi"/>
          <w:sz w:val="24"/>
          <w:szCs w:val="24"/>
          <w:lang w:eastAsia="fr-FR"/>
        </w:rPr>
        <w:t xml:space="preserve">par </w:t>
      </w:r>
      <w:r w:rsidR="00E242C0" w:rsidRPr="00852EA9">
        <w:rPr>
          <w:rFonts w:asciiTheme="majorBidi" w:eastAsia="Times New Roman" w:hAnsiTheme="majorBidi" w:cstheme="majorBidi"/>
          <w:sz w:val="24"/>
          <w:szCs w:val="24"/>
          <w:lang w:eastAsia="fr-FR"/>
        </w:rPr>
        <w:t>Laville</w:t>
      </w:r>
      <w:r w:rsidRPr="00852EA9">
        <w:rPr>
          <w:rFonts w:asciiTheme="majorBidi" w:eastAsia="Times New Roman" w:hAnsiTheme="majorBidi" w:cstheme="majorBidi"/>
          <w:sz w:val="24"/>
          <w:szCs w:val="24"/>
          <w:lang w:eastAsia="fr-FR"/>
        </w:rPr>
        <w:t xml:space="preserve"> (2016) pour le développement de l’associationnisme et </w:t>
      </w:r>
      <w:r w:rsidR="006A288E" w:rsidRPr="00852EA9">
        <w:rPr>
          <w:rFonts w:asciiTheme="majorBidi" w:eastAsia="Times New Roman" w:hAnsiTheme="majorBidi" w:cstheme="majorBidi"/>
          <w:sz w:val="24"/>
          <w:szCs w:val="24"/>
          <w:lang w:eastAsia="fr-FR"/>
        </w:rPr>
        <w:t>l’</w:t>
      </w:r>
      <w:r w:rsidRPr="00852EA9">
        <w:rPr>
          <w:rFonts w:asciiTheme="majorBidi" w:eastAsia="Times New Roman" w:hAnsiTheme="majorBidi" w:cstheme="majorBidi"/>
          <w:sz w:val="24"/>
          <w:szCs w:val="24"/>
          <w:lang w:eastAsia="fr-FR"/>
        </w:rPr>
        <w:t>ESS, et donc de manière significative le dével</w:t>
      </w:r>
      <w:r w:rsidR="006C2046" w:rsidRPr="00852EA9">
        <w:rPr>
          <w:rFonts w:asciiTheme="majorBidi" w:eastAsia="Times New Roman" w:hAnsiTheme="majorBidi" w:cstheme="majorBidi"/>
          <w:sz w:val="24"/>
          <w:szCs w:val="24"/>
          <w:lang w:eastAsia="fr-FR"/>
        </w:rPr>
        <w:t>oppement</w:t>
      </w:r>
      <w:r w:rsidR="006C2046" w:rsidRPr="00AC1910">
        <w:rPr>
          <w:rFonts w:asciiTheme="majorBidi" w:eastAsia="Times New Roman" w:hAnsiTheme="majorBidi" w:cstheme="majorBidi"/>
          <w:sz w:val="24"/>
          <w:szCs w:val="24"/>
          <w:lang w:eastAsia="fr-FR"/>
        </w:rPr>
        <w:t xml:space="preserve"> de l’IS. Ces étapes sont les suivantes par ordre croissant : </w:t>
      </w:r>
      <w:r w:rsidRPr="00AC1910">
        <w:rPr>
          <w:rFonts w:asciiTheme="majorBidi" w:eastAsia="Times New Roman" w:hAnsiTheme="majorBidi" w:cstheme="majorBidi"/>
          <w:sz w:val="24"/>
          <w:szCs w:val="24"/>
          <w:lang w:eastAsia="fr-FR"/>
        </w:rPr>
        <w:t>premières formes de solidarité (so</w:t>
      </w:r>
      <w:r w:rsidR="006C2046" w:rsidRPr="00AC1910">
        <w:rPr>
          <w:rFonts w:asciiTheme="majorBidi" w:eastAsia="Times New Roman" w:hAnsiTheme="majorBidi" w:cstheme="majorBidi"/>
          <w:sz w:val="24"/>
          <w:szCs w:val="24"/>
          <w:lang w:eastAsia="fr-FR"/>
        </w:rPr>
        <w:t xml:space="preserve">ciétés précolombiennes), </w:t>
      </w:r>
      <w:r w:rsidRPr="00AC1910">
        <w:rPr>
          <w:rFonts w:asciiTheme="majorBidi" w:eastAsia="Times New Roman" w:hAnsiTheme="majorBidi" w:cstheme="majorBidi"/>
          <w:sz w:val="24"/>
          <w:szCs w:val="24"/>
          <w:lang w:eastAsia="fr-FR"/>
        </w:rPr>
        <w:t>charité par l’Eglise Cathol</w:t>
      </w:r>
      <w:r w:rsidR="006C2046" w:rsidRPr="00AC1910">
        <w:rPr>
          <w:rFonts w:asciiTheme="majorBidi" w:eastAsia="Times New Roman" w:hAnsiTheme="majorBidi" w:cstheme="majorBidi"/>
          <w:sz w:val="24"/>
          <w:szCs w:val="24"/>
          <w:lang w:eastAsia="fr-FR"/>
        </w:rPr>
        <w:t xml:space="preserve">ique (300 ans de colonisation), </w:t>
      </w:r>
      <w:r w:rsidRPr="00AC1910">
        <w:rPr>
          <w:rFonts w:asciiTheme="majorBidi" w:eastAsia="Times New Roman" w:hAnsiTheme="majorBidi" w:cstheme="majorBidi"/>
          <w:sz w:val="24"/>
          <w:szCs w:val="24"/>
          <w:lang w:eastAsia="fr-FR"/>
        </w:rPr>
        <w:t>création des institutions publiques (pour</w:t>
      </w:r>
      <w:r w:rsidR="006C2046" w:rsidRPr="00AC1910">
        <w:rPr>
          <w:rFonts w:asciiTheme="majorBidi" w:eastAsia="Times New Roman" w:hAnsiTheme="majorBidi" w:cstheme="majorBidi"/>
          <w:sz w:val="24"/>
          <w:szCs w:val="24"/>
          <w:lang w:eastAsia="fr-FR"/>
        </w:rPr>
        <w:t xml:space="preserve"> les services sociaux), émergence des </w:t>
      </w:r>
      <w:r w:rsidRPr="00AC1910">
        <w:rPr>
          <w:rFonts w:asciiTheme="majorBidi" w:eastAsia="Times New Roman" w:hAnsiTheme="majorBidi" w:cstheme="majorBidi"/>
          <w:sz w:val="24"/>
          <w:szCs w:val="24"/>
          <w:lang w:eastAsia="fr-FR"/>
        </w:rPr>
        <w:t>organisations non lucratives (ass</w:t>
      </w:r>
      <w:r w:rsidR="006C2046" w:rsidRPr="00AC1910">
        <w:rPr>
          <w:rFonts w:asciiTheme="majorBidi" w:eastAsia="Times New Roman" w:hAnsiTheme="majorBidi" w:cstheme="majorBidi"/>
          <w:sz w:val="24"/>
          <w:szCs w:val="24"/>
          <w:lang w:eastAsia="fr-FR"/>
        </w:rPr>
        <w:t xml:space="preserve">ociations, coopératives…), </w:t>
      </w:r>
      <w:r w:rsidRPr="00AC1910">
        <w:rPr>
          <w:rFonts w:asciiTheme="majorBidi" w:eastAsia="Times New Roman" w:hAnsiTheme="majorBidi" w:cstheme="majorBidi"/>
          <w:sz w:val="24"/>
          <w:szCs w:val="24"/>
          <w:lang w:eastAsia="fr-FR"/>
        </w:rPr>
        <w:t>essor de l’économie sociale (au 19</w:t>
      </w:r>
      <w:r w:rsidRPr="00AC1910">
        <w:rPr>
          <w:rFonts w:asciiTheme="majorBidi" w:eastAsia="Times New Roman" w:hAnsiTheme="majorBidi" w:cstheme="majorBidi"/>
          <w:sz w:val="24"/>
          <w:szCs w:val="24"/>
          <w:vertAlign w:val="superscript"/>
          <w:lang w:eastAsia="fr-FR"/>
        </w:rPr>
        <w:t>ème</w:t>
      </w:r>
      <w:r w:rsidR="006C2046" w:rsidRPr="00AC1910">
        <w:rPr>
          <w:rFonts w:asciiTheme="majorBidi" w:eastAsia="Times New Roman" w:hAnsiTheme="majorBidi" w:cstheme="majorBidi"/>
          <w:sz w:val="24"/>
          <w:szCs w:val="24"/>
          <w:lang w:eastAsia="fr-FR"/>
        </w:rPr>
        <w:t xml:space="preserve"> siècle), </w:t>
      </w:r>
      <w:r w:rsidRPr="00AC1910">
        <w:rPr>
          <w:rFonts w:asciiTheme="majorBidi" w:eastAsia="Times New Roman" w:hAnsiTheme="majorBidi" w:cstheme="majorBidi"/>
          <w:sz w:val="24"/>
          <w:szCs w:val="24"/>
          <w:lang w:eastAsia="fr-FR"/>
        </w:rPr>
        <w:t xml:space="preserve">minimisation du rôle des organisations non lucratives (avec </w:t>
      </w:r>
      <w:r w:rsidR="006C2046" w:rsidRPr="00AC1910">
        <w:rPr>
          <w:rFonts w:asciiTheme="majorBidi" w:eastAsia="Times New Roman" w:hAnsiTheme="majorBidi" w:cstheme="majorBidi"/>
          <w:sz w:val="24"/>
          <w:szCs w:val="24"/>
          <w:lang w:eastAsia="fr-FR"/>
        </w:rPr>
        <w:t xml:space="preserve">l’Etat providence), </w:t>
      </w:r>
      <w:r w:rsidRPr="00AC1910">
        <w:rPr>
          <w:rFonts w:asciiTheme="majorBidi" w:eastAsia="Times New Roman" w:hAnsiTheme="majorBidi" w:cstheme="majorBidi"/>
          <w:sz w:val="24"/>
          <w:szCs w:val="24"/>
          <w:lang w:eastAsia="fr-FR"/>
        </w:rPr>
        <w:t>réducti</w:t>
      </w:r>
      <w:r w:rsidR="006C2046" w:rsidRPr="00AC1910">
        <w:rPr>
          <w:rFonts w:asciiTheme="majorBidi" w:eastAsia="Times New Roman" w:hAnsiTheme="majorBidi" w:cstheme="majorBidi"/>
          <w:sz w:val="24"/>
          <w:szCs w:val="24"/>
          <w:lang w:eastAsia="fr-FR"/>
        </w:rPr>
        <w:t xml:space="preserve">on du rôle de l’Etat providence, et enfin apparition des </w:t>
      </w:r>
      <w:r w:rsidRPr="00AC1910">
        <w:rPr>
          <w:rFonts w:asciiTheme="majorBidi" w:eastAsia="Times New Roman" w:hAnsiTheme="majorBidi" w:cstheme="majorBidi"/>
          <w:sz w:val="24"/>
          <w:szCs w:val="24"/>
          <w:lang w:eastAsia="fr-FR"/>
        </w:rPr>
        <w:t>mouvements sociaux (années 1960, 1970 et 1980) qui ont émergé comme réponse à la précarité causée par le néolibéralisme.</w:t>
      </w:r>
      <w:r w:rsidR="002D5254" w:rsidRPr="00AC1910">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 xml:space="preserve">Cependant, le pays actuellement ne reconnait pas encore pleinement la notion d’économie solidaire, et fait preuve de beaucoup </w:t>
      </w:r>
      <w:r w:rsidR="006C2046" w:rsidRPr="00AC1910">
        <w:rPr>
          <w:rFonts w:asciiTheme="majorBidi" w:eastAsia="Times New Roman" w:hAnsiTheme="majorBidi" w:cstheme="majorBidi"/>
          <w:sz w:val="24"/>
          <w:szCs w:val="24"/>
          <w:lang w:eastAsia="fr-FR"/>
        </w:rPr>
        <w:t>de faiblesses en matière sociale</w:t>
      </w:r>
      <w:r w:rsidRPr="00AC1910">
        <w:rPr>
          <w:rFonts w:asciiTheme="majorBidi" w:eastAsia="Times New Roman" w:hAnsiTheme="majorBidi" w:cstheme="majorBidi"/>
          <w:sz w:val="24"/>
          <w:szCs w:val="24"/>
          <w:lang w:eastAsia="fr-FR"/>
        </w:rPr>
        <w:t>, ce qui peut, d’un côté, freiner l’av</w:t>
      </w:r>
      <w:r w:rsidR="006C2046" w:rsidRPr="00AC1910">
        <w:rPr>
          <w:rFonts w:asciiTheme="majorBidi" w:eastAsia="Times New Roman" w:hAnsiTheme="majorBidi" w:cstheme="majorBidi"/>
          <w:sz w:val="24"/>
          <w:szCs w:val="24"/>
          <w:lang w:eastAsia="fr-FR"/>
        </w:rPr>
        <w:t>ancement de l’IS</w:t>
      </w:r>
      <w:r w:rsidRPr="00AC1910">
        <w:rPr>
          <w:rFonts w:asciiTheme="majorBidi" w:eastAsia="Times New Roman" w:hAnsiTheme="majorBidi" w:cstheme="majorBidi"/>
          <w:sz w:val="24"/>
          <w:szCs w:val="24"/>
          <w:lang w:eastAsia="fr-FR"/>
        </w:rPr>
        <w:t>, et d’un autre côté, constitu</w:t>
      </w:r>
      <w:r w:rsidR="006C2046" w:rsidRPr="00AC1910">
        <w:rPr>
          <w:rFonts w:asciiTheme="majorBidi" w:eastAsia="Times New Roman" w:hAnsiTheme="majorBidi" w:cstheme="majorBidi"/>
          <w:sz w:val="24"/>
          <w:szCs w:val="24"/>
          <w:lang w:eastAsia="fr-FR"/>
        </w:rPr>
        <w:t>er un facteur de sa sollicitation.</w:t>
      </w:r>
    </w:p>
    <w:p w14:paraId="05705656"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Exemples d’Innovations Sociales au Mexique :</w:t>
      </w:r>
    </w:p>
    <w:p w14:paraId="41ACDA1D" w14:textId="77777777" w:rsidR="0095689E" w:rsidRPr="00AC1910" w:rsidRDefault="0095689E" w:rsidP="00AC1910">
      <w:pPr>
        <w:pStyle w:val="Paragraphedeliste"/>
        <w:numPr>
          <w:ilvl w:val="0"/>
          <w:numId w:val="30"/>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Oportunidades : est le principal programme de lutte contre la pauvreté au Mexique (financé par le gouvernement) : similaire aux programmes brésiliens Bolsa Familia (BFP) et Beneficio de Prestacao Continuada (BPC). </w:t>
      </w:r>
    </w:p>
    <w:p w14:paraId="50A93178" w14:textId="764E60E5" w:rsidR="0095689E" w:rsidRPr="00AC1910" w:rsidRDefault="0095689E" w:rsidP="00AC1910">
      <w:pPr>
        <w:pStyle w:val="Paragraphedeliste"/>
        <w:numPr>
          <w:ilvl w:val="0"/>
          <w:numId w:val="30"/>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Chana Triqui : est u</w:t>
      </w:r>
      <w:r w:rsidR="008E3264" w:rsidRPr="00AC1910">
        <w:rPr>
          <w:rFonts w:asciiTheme="majorBidi" w:eastAsia="Times New Roman" w:hAnsiTheme="majorBidi" w:cstheme="majorBidi"/>
          <w:sz w:val="24"/>
          <w:szCs w:val="24"/>
          <w:lang w:eastAsia="fr-FR"/>
        </w:rPr>
        <w:t xml:space="preserve">ne initiative lancée par 4 </w:t>
      </w:r>
      <w:r w:rsidRPr="00AC1910">
        <w:rPr>
          <w:rFonts w:asciiTheme="majorBidi" w:eastAsia="Times New Roman" w:hAnsiTheme="majorBidi" w:cstheme="majorBidi"/>
          <w:sz w:val="24"/>
          <w:szCs w:val="24"/>
          <w:lang w:eastAsia="fr-FR"/>
        </w:rPr>
        <w:t>étudiantes en</w:t>
      </w:r>
      <w:r w:rsidR="008E3264" w:rsidRPr="00AC1910">
        <w:rPr>
          <w:rFonts w:asciiTheme="majorBidi" w:eastAsia="Times New Roman" w:hAnsiTheme="majorBidi" w:cstheme="majorBidi"/>
          <w:sz w:val="24"/>
          <w:szCs w:val="24"/>
          <w:lang w:eastAsia="fr-FR"/>
        </w:rPr>
        <w:t xml:space="preserve"> mode en collaboration avec 10 </w:t>
      </w:r>
      <w:r w:rsidRPr="00AC1910">
        <w:rPr>
          <w:rFonts w:asciiTheme="majorBidi" w:eastAsia="Times New Roman" w:hAnsiTheme="majorBidi" w:cstheme="majorBidi"/>
          <w:sz w:val="24"/>
          <w:szCs w:val="24"/>
          <w:lang w:eastAsia="fr-FR"/>
        </w:rPr>
        <w:t>femmes autochtones de la ville de Mexico qui souhaitaient développer conjointement des accessoires et des produits de mode innovants qui allient leurs capacités et leur connaissance de la tradit</w:t>
      </w:r>
      <w:r w:rsidR="008E3264" w:rsidRPr="00AC1910">
        <w:rPr>
          <w:rFonts w:asciiTheme="majorBidi" w:eastAsia="Times New Roman" w:hAnsiTheme="majorBidi" w:cstheme="majorBidi"/>
          <w:sz w:val="24"/>
          <w:szCs w:val="24"/>
          <w:lang w:eastAsia="fr-FR"/>
        </w:rPr>
        <w:t xml:space="preserve">ion. L’objectif </w:t>
      </w:r>
      <w:r w:rsidRPr="00AC1910">
        <w:rPr>
          <w:rFonts w:asciiTheme="majorBidi" w:eastAsia="Times New Roman" w:hAnsiTheme="majorBidi" w:cstheme="majorBidi"/>
          <w:sz w:val="24"/>
          <w:szCs w:val="24"/>
          <w:lang w:eastAsia="fr-FR"/>
        </w:rPr>
        <w:t xml:space="preserve">est de changer la perception que les consommateurs ont des produits artisanaux, tout en permettant l’amélioration du niveau de vie d’un nombre de femmes de la capitale mexicaine. </w:t>
      </w:r>
    </w:p>
    <w:p w14:paraId="05DBB1CC" w14:textId="77777777" w:rsidR="0095689E" w:rsidRPr="00AC1910" w:rsidRDefault="00E43975" w:rsidP="00AC1910">
      <w:pPr>
        <w:spacing w:line="240" w:lineRule="auto"/>
        <w:ind w:left="567"/>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2.4. </w:t>
      </w:r>
      <w:r w:rsidR="0095689E" w:rsidRPr="00AC1910">
        <w:rPr>
          <w:rFonts w:asciiTheme="majorBidi" w:eastAsia="Times New Roman" w:hAnsiTheme="majorBidi" w:cstheme="majorBidi"/>
          <w:b/>
          <w:sz w:val="24"/>
          <w:szCs w:val="24"/>
          <w:u w:val="single"/>
          <w:lang w:eastAsia="fr-FR"/>
        </w:rPr>
        <w:t>L’Innovation Sociale en Asie :</w:t>
      </w:r>
    </w:p>
    <w:p w14:paraId="5840937C" w14:textId="77777777" w:rsidR="0095689E" w:rsidRPr="00AC1910" w:rsidRDefault="00E43975"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2.4.1. </w:t>
      </w:r>
      <w:r w:rsidR="0095689E" w:rsidRPr="00AC1910">
        <w:rPr>
          <w:rFonts w:asciiTheme="majorBidi" w:eastAsia="Times New Roman" w:hAnsiTheme="majorBidi" w:cstheme="majorBidi"/>
          <w:b/>
          <w:sz w:val="24"/>
          <w:szCs w:val="24"/>
          <w:u w:val="single"/>
          <w:lang w:eastAsia="fr-FR"/>
        </w:rPr>
        <w:t>L’Innovation Sociale en Inde :</w:t>
      </w:r>
    </w:p>
    <w:p w14:paraId="4066D49D"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L’Innovation Frugale :</w:t>
      </w:r>
    </w:p>
    <w:p w14:paraId="43F75956" w14:textId="162EB302"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L’</w:t>
      </w:r>
      <w:r w:rsidR="008E3264" w:rsidRPr="00AC1910">
        <w:rPr>
          <w:rFonts w:asciiTheme="majorBidi" w:eastAsia="Times New Roman" w:hAnsiTheme="majorBidi" w:cstheme="majorBidi"/>
          <w:sz w:val="24"/>
          <w:szCs w:val="24"/>
          <w:lang w:eastAsia="fr-FR"/>
        </w:rPr>
        <w:t xml:space="preserve">origine de l’IS </w:t>
      </w:r>
      <w:r w:rsidRPr="00AC1910">
        <w:rPr>
          <w:rFonts w:asciiTheme="majorBidi" w:eastAsia="Times New Roman" w:hAnsiTheme="majorBidi" w:cstheme="majorBidi"/>
          <w:sz w:val="24"/>
          <w:szCs w:val="24"/>
          <w:lang w:eastAsia="fr-FR"/>
        </w:rPr>
        <w:t>en Inde est l’innovation frugale (ou Jugaad en Hindi) qui veut dire faire de son mieux avec moins (de</w:t>
      </w:r>
      <w:r w:rsidR="00E43975" w:rsidRPr="00AC1910">
        <w:rPr>
          <w:rFonts w:asciiTheme="majorBidi" w:eastAsia="Times New Roman" w:hAnsiTheme="majorBidi" w:cstheme="majorBidi"/>
          <w:sz w:val="24"/>
          <w:szCs w:val="24"/>
          <w:lang w:eastAsia="fr-FR"/>
        </w:rPr>
        <w:t xml:space="preserve"> ressources et d’efforts). Les i</w:t>
      </w:r>
      <w:r w:rsidRPr="00AC1910">
        <w:rPr>
          <w:rFonts w:asciiTheme="majorBidi" w:eastAsia="Times New Roman" w:hAnsiTheme="majorBidi" w:cstheme="majorBidi"/>
          <w:sz w:val="24"/>
          <w:szCs w:val="24"/>
          <w:lang w:eastAsia="fr-FR"/>
        </w:rPr>
        <w:t>ndiens ont toujours eu recours à l’improvisation Jugaad pour trouver des solutions efficaces aux problèmes et alimenter des marchés qui avaient été délaissés par l’innovation traditionnelle. L’Inde est devenue un pôle d’innovation frugale qui codifie également ses créations et les exporte aux pays occidentaux, ce qui en fait un pays qu</w:t>
      </w:r>
      <w:r w:rsidR="008E3264" w:rsidRPr="00AC1910">
        <w:rPr>
          <w:rFonts w:asciiTheme="majorBidi" w:eastAsia="Times New Roman" w:hAnsiTheme="majorBidi" w:cstheme="majorBidi"/>
          <w:sz w:val="24"/>
          <w:szCs w:val="24"/>
          <w:lang w:eastAsia="fr-FR"/>
        </w:rPr>
        <w:t>i regorge d’IS</w:t>
      </w:r>
      <w:r w:rsidRPr="00AC1910">
        <w:rPr>
          <w:rFonts w:asciiTheme="majorBidi" w:eastAsia="Times New Roman" w:hAnsiTheme="majorBidi" w:cstheme="majorBidi"/>
          <w:sz w:val="24"/>
          <w:szCs w:val="24"/>
          <w:lang w:eastAsia="fr-FR"/>
        </w:rPr>
        <w:t>. L’innovation frugale n’est pas promue explicitement par les politiques publiques indiennes, mais plusieurs efforts sont déployés pou</w:t>
      </w:r>
      <w:r w:rsidR="008E3264" w:rsidRPr="00AC1910">
        <w:rPr>
          <w:rFonts w:asciiTheme="majorBidi" w:eastAsia="Times New Roman" w:hAnsiTheme="majorBidi" w:cstheme="majorBidi"/>
          <w:sz w:val="24"/>
          <w:szCs w:val="24"/>
          <w:lang w:eastAsia="fr-FR"/>
        </w:rPr>
        <w:t xml:space="preserve">r la soutenir tels que </w:t>
      </w:r>
      <w:r w:rsidRPr="00AC1910">
        <w:rPr>
          <w:rFonts w:asciiTheme="majorBidi" w:eastAsia="Times New Roman" w:hAnsiTheme="majorBidi" w:cstheme="majorBidi"/>
          <w:sz w:val="24"/>
          <w:szCs w:val="24"/>
          <w:lang w:eastAsia="fr-FR"/>
        </w:rPr>
        <w:t>le lancement d’un festival annuel de l’innova</w:t>
      </w:r>
      <w:r w:rsidR="008E3264" w:rsidRPr="00AC1910">
        <w:rPr>
          <w:rFonts w:asciiTheme="majorBidi" w:eastAsia="Times New Roman" w:hAnsiTheme="majorBidi" w:cstheme="majorBidi"/>
          <w:sz w:val="24"/>
          <w:szCs w:val="24"/>
          <w:lang w:eastAsia="fr-FR"/>
        </w:rPr>
        <w:t xml:space="preserve">tion par le Bureau du Président </w:t>
      </w:r>
      <w:r w:rsidRPr="00AC1910">
        <w:rPr>
          <w:rFonts w:asciiTheme="majorBidi" w:eastAsia="Times New Roman" w:hAnsiTheme="majorBidi" w:cstheme="majorBidi"/>
          <w:sz w:val="24"/>
          <w:szCs w:val="24"/>
          <w:lang w:eastAsia="fr-FR"/>
        </w:rPr>
        <w:t>en 2015.</w:t>
      </w:r>
    </w:p>
    <w:p w14:paraId="032B0AF8"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Exemples d’Innovations Sociales en Inde :</w:t>
      </w:r>
    </w:p>
    <w:p w14:paraId="25506D97" w14:textId="77777777" w:rsidR="0095689E" w:rsidRPr="00AC1910" w:rsidRDefault="0095689E" w:rsidP="00AC1910">
      <w:pPr>
        <w:pStyle w:val="Paragraphedeliste"/>
        <w:numPr>
          <w:ilvl w:val="0"/>
          <w:numId w:val="31"/>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Le réfrigérateur portable Chotukool : fonctionne avec des batteries et coûte environ 70 dollars américains seulement (utilisé dans les petites localités rurales). </w:t>
      </w:r>
    </w:p>
    <w:p w14:paraId="5DA71115" w14:textId="5802A4E5" w:rsidR="0095689E" w:rsidRPr="00AC1910" w:rsidRDefault="0095689E" w:rsidP="00AC1910">
      <w:pPr>
        <w:pStyle w:val="Paragraphedeliste"/>
        <w:numPr>
          <w:ilvl w:val="0"/>
          <w:numId w:val="31"/>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La Nano : la micro-voiture de </w:t>
      </w:r>
      <w:r w:rsidR="008E3264" w:rsidRPr="00AC1910">
        <w:rPr>
          <w:rFonts w:asciiTheme="majorBidi" w:eastAsia="Times New Roman" w:hAnsiTheme="majorBidi" w:cstheme="majorBidi"/>
          <w:sz w:val="24"/>
          <w:szCs w:val="24"/>
          <w:lang w:eastAsia="fr-FR"/>
        </w:rPr>
        <w:t xml:space="preserve">la société </w:t>
      </w:r>
      <w:r w:rsidRPr="00AC1910">
        <w:rPr>
          <w:rFonts w:asciiTheme="majorBidi" w:eastAsia="Times New Roman" w:hAnsiTheme="majorBidi" w:cstheme="majorBidi"/>
          <w:sz w:val="24"/>
          <w:szCs w:val="24"/>
          <w:lang w:eastAsia="fr-FR"/>
        </w:rPr>
        <w:t>Tata, est arrivée sur le marché indien en 2009 à un prix défiant toute c</w:t>
      </w:r>
      <w:r w:rsidR="008E3264" w:rsidRPr="00AC1910">
        <w:rPr>
          <w:rFonts w:asciiTheme="majorBidi" w:eastAsia="Times New Roman" w:hAnsiTheme="majorBidi" w:cstheme="majorBidi"/>
          <w:sz w:val="24"/>
          <w:szCs w:val="24"/>
          <w:lang w:eastAsia="fr-FR"/>
        </w:rPr>
        <w:t>oncurrence : 2</w:t>
      </w:r>
      <w:r w:rsidRPr="00AC1910">
        <w:rPr>
          <w:rFonts w:asciiTheme="majorBidi" w:eastAsia="Times New Roman" w:hAnsiTheme="majorBidi" w:cstheme="majorBidi"/>
          <w:sz w:val="24"/>
          <w:szCs w:val="24"/>
          <w:lang w:eastAsia="fr-FR"/>
        </w:rPr>
        <w:t xml:space="preserve">000 dollars américains seulement. </w:t>
      </w:r>
    </w:p>
    <w:p w14:paraId="6272BBDF" w14:textId="266070D6" w:rsidR="0095689E" w:rsidRPr="00AC1910" w:rsidRDefault="0095689E" w:rsidP="00AC1910">
      <w:pPr>
        <w:pStyle w:val="Paragraphedeliste"/>
        <w:numPr>
          <w:ilvl w:val="0"/>
          <w:numId w:val="31"/>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 xml:space="preserve">Les Nano maisons en kit : après l’énorme succès de sa voiture la moins chère du monde (1500 euros), le groupe indien Tata s’attaque au mal-logement des indiens. Il lance en </w:t>
      </w:r>
      <w:r w:rsidRPr="00AC1910">
        <w:rPr>
          <w:rFonts w:asciiTheme="majorBidi" w:eastAsia="Times New Roman" w:hAnsiTheme="majorBidi" w:cstheme="majorBidi"/>
          <w:sz w:val="24"/>
          <w:szCs w:val="24"/>
          <w:lang w:eastAsia="fr-FR"/>
        </w:rPr>
        <w:lastRenderedPageBreak/>
        <w:t>2012 sa maison en kit, la maison Nano. Cette maison de 20 m</w:t>
      </w:r>
      <w:r w:rsidRPr="00AC1910">
        <w:rPr>
          <w:rFonts w:asciiTheme="majorBidi" w:eastAsia="Times New Roman" w:hAnsiTheme="majorBidi" w:cstheme="majorBidi"/>
          <w:sz w:val="24"/>
          <w:szCs w:val="24"/>
          <w:vertAlign w:val="superscript"/>
          <w:lang w:eastAsia="fr-FR"/>
        </w:rPr>
        <w:t>2</w:t>
      </w:r>
      <w:r w:rsidRPr="00AC1910">
        <w:rPr>
          <w:rFonts w:asciiTheme="majorBidi" w:eastAsia="Times New Roman" w:hAnsiTheme="majorBidi" w:cstheme="majorBidi"/>
          <w:sz w:val="24"/>
          <w:szCs w:val="24"/>
          <w:lang w:eastAsia="fr-FR"/>
        </w:rPr>
        <w:t xml:space="preserve"> à 500 euros se compose de portes, fenêtre, toit et murs intérieurs recouverts soit de jute, soit de fibre de coco. </w:t>
      </w:r>
    </w:p>
    <w:p w14:paraId="669E3ECA" w14:textId="77777777" w:rsidR="0095689E" w:rsidRPr="00AC1910" w:rsidRDefault="00006626" w:rsidP="00AC1910">
      <w:pPr>
        <w:spacing w:line="240" w:lineRule="auto"/>
        <w:ind w:left="1134"/>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2.</w:t>
      </w:r>
      <w:r w:rsidR="0095689E" w:rsidRPr="00AC1910">
        <w:rPr>
          <w:rFonts w:asciiTheme="majorBidi" w:eastAsia="Times New Roman" w:hAnsiTheme="majorBidi" w:cstheme="majorBidi"/>
          <w:b/>
          <w:sz w:val="24"/>
          <w:szCs w:val="24"/>
          <w:u w:val="single"/>
          <w:lang w:eastAsia="fr-FR"/>
        </w:rPr>
        <w:t>4.2. L’Innovation Sociale au Bangladesh :</w:t>
      </w:r>
    </w:p>
    <w:p w14:paraId="5FDBB0FC"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Une Innovation Sociale Considérable dans un Pays qui Avance :</w:t>
      </w:r>
    </w:p>
    <w:p w14:paraId="0A219914" w14:textId="2DA979D1"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En dépit de sa faible croissance économique et ses taux élevés de chômage, le Bangladesh a réussi à améliorer les conditions</w:t>
      </w:r>
      <w:r w:rsidR="00164E9E">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de vie d’une partie importante de sa population</w:t>
      </w:r>
      <w:r w:rsidR="005C66AC" w:rsidRPr="00AC1910">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grâce, entre a</w:t>
      </w:r>
      <w:r w:rsidR="008E3264" w:rsidRPr="00AC1910">
        <w:rPr>
          <w:rFonts w:asciiTheme="majorBidi" w:eastAsia="Times New Roman" w:hAnsiTheme="majorBidi" w:cstheme="majorBidi"/>
          <w:sz w:val="24"/>
          <w:szCs w:val="24"/>
          <w:lang w:eastAsia="fr-FR"/>
        </w:rPr>
        <w:t xml:space="preserve">utres, aux IS </w:t>
      </w:r>
      <w:r w:rsidRPr="00AC1910">
        <w:rPr>
          <w:rFonts w:asciiTheme="majorBidi" w:eastAsia="Times New Roman" w:hAnsiTheme="majorBidi" w:cstheme="majorBidi"/>
          <w:sz w:val="24"/>
          <w:szCs w:val="24"/>
          <w:lang w:eastAsia="fr-FR"/>
        </w:rPr>
        <w:t>dans des domaines tels que la santé</w:t>
      </w:r>
      <w:r w:rsidR="00164E9E">
        <w:rPr>
          <w:rFonts w:asciiTheme="majorBidi" w:eastAsia="Times New Roman" w:hAnsiTheme="majorBidi" w:cstheme="majorBidi"/>
          <w:sz w:val="24"/>
          <w:szCs w:val="24"/>
          <w:lang w:eastAsia="fr-FR"/>
        </w:rPr>
        <w:t xml:space="preserve">, notamment en milieu rural. </w:t>
      </w:r>
      <w:r w:rsidRPr="00AC1910">
        <w:rPr>
          <w:rFonts w:asciiTheme="majorBidi" w:eastAsia="Times New Roman" w:hAnsiTheme="majorBidi" w:cstheme="majorBidi"/>
          <w:sz w:val="24"/>
          <w:szCs w:val="24"/>
          <w:lang w:eastAsia="fr-FR"/>
        </w:rPr>
        <w:t xml:space="preserve">En 2 décennies, 20 millions de bangladais sont sortis de la pauvreté et </w:t>
      </w:r>
      <w:r w:rsidR="005230B1" w:rsidRPr="00AC1910">
        <w:rPr>
          <w:rFonts w:asciiTheme="majorBidi" w:eastAsia="Times New Roman" w:hAnsiTheme="majorBidi" w:cstheme="majorBidi"/>
          <w:sz w:val="24"/>
          <w:szCs w:val="24"/>
          <w:lang w:eastAsia="fr-FR"/>
        </w:rPr>
        <w:t>le nombre</w:t>
      </w:r>
      <w:r w:rsidRPr="00AC1910">
        <w:rPr>
          <w:rFonts w:asciiTheme="majorBidi" w:eastAsia="Times New Roman" w:hAnsiTheme="majorBidi" w:cstheme="majorBidi"/>
          <w:sz w:val="24"/>
          <w:szCs w:val="24"/>
          <w:lang w:eastAsia="fr-FR"/>
        </w:rPr>
        <w:t xml:space="preserve"> de femmes qui travaillent a doublé.</w:t>
      </w:r>
      <w:r w:rsidR="002D5254" w:rsidRPr="00AC1910">
        <w:rPr>
          <w:rFonts w:asciiTheme="majorBidi" w:eastAsia="Times New Roman" w:hAnsiTheme="majorBidi" w:cstheme="majorBidi"/>
          <w:sz w:val="24"/>
          <w:szCs w:val="24"/>
          <w:lang w:eastAsia="fr-FR"/>
        </w:rPr>
        <w:t xml:space="preserve"> </w:t>
      </w:r>
      <w:r w:rsidR="008E3264" w:rsidRPr="00AC1910">
        <w:rPr>
          <w:rFonts w:asciiTheme="majorBidi" w:eastAsia="Times New Roman" w:hAnsiTheme="majorBidi" w:cstheme="majorBidi"/>
          <w:sz w:val="24"/>
          <w:szCs w:val="24"/>
          <w:lang w:eastAsia="fr-FR"/>
        </w:rPr>
        <w:t xml:space="preserve">La fameuse IS </w:t>
      </w:r>
      <w:r w:rsidRPr="00AC1910">
        <w:rPr>
          <w:rFonts w:asciiTheme="majorBidi" w:eastAsia="Times New Roman" w:hAnsiTheme="majorBidi" w:cstheme="majorBidi"/>
          <w:sz w:val="24"/>
          <w:szCs w:val="24"/>
          <w:lang w:eastAsia="fr-FR"/>
        </w:rPr>
        <w:t>bangladaise Grameen Bank a permis de promouvoir et de faire</w:t>
      </w:r>
      <w:r w:rsidR="008E3264" w:rsidRPr="00AC1910">
        <w:rPr>
          <w:rFonts w:asciiTheme="majorBidi" w:eastAsia="Times New Roman" w:hAnsiTheme="majorBidi" w:cstheme="majorBidi"/>
          <w:sz w:val="24"/>
          <w:szCs w:val="24"/>
          <w:lang w:eastAsia="fr-FR"/>
        </w:rPr>
        <w:t xml:space="preserve"> connaître l’IS </w:t>
      </w:r>
      <w:r w:rsidRPr="00AC1910">
        <w:rPr>
          <w:rFonts w:asciiTheme="majorBidi" w:eastAsia="Times New Roman" w:hAnsiTheme="majorBidi" w:cstheme="majorBidi"/>
          <w:sz w:val="24"/>
          <w:szCs w:val="24"/>
          <w:lang w:eastAsia="fr-FR"/>
        </w:rPr>
        <w:t>au Bangl</w:t>
      </w:r>
      <w:r w:rsidR="008E3264" w:rsidRPr="00AC1910">
        <w:rPr>
          <w:rFonts w:asciiTheme="majorBidi" w:eastAsia="Times New Roman" w:hAnsiTheme="majorBidi" w:cstheme="majorBidi"/>
          <w:sz w:val="24"/>
          <w:szCs w:val="24"/>
          <w:lang w:eastAsia="fr-FR"/>
        </w:rPr>
        <w:t>adesh mais aussi dans le monde. Ainsi, l</w:t>
      </w:r>
      <w:r w:rsidRPr="00AC1910">
        <w:rPr>
          <w:rFonts w:asciiTheme="majorBidi" w:eastAsia="Times New Roman" w:hAnsiTheme="majorBidi" w:cstheme="majorBidi"/>
          <w:sz w:val="24"/>
          <w:szCs w:val="24"/>
          <w:lang w:eastAsia="fr-FR"/>
        </w:rPr>
        <w:t>es ONG sont nombreuses dans le pays et opèrent</w:t>
      </w:r>
      <w:r w:rsidR="00164E9E">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souvent de manière socialement innovante. Certaines sont de taille importante et opèrent dans d’autres pays (exemple : BRAC, la plus grande ONG au monde).</w:t>
      </w:r>
    </w:p>
    <w:p w14:paraId="45FA4C76" w14:textId="2A556166" w:rsidR="0095689E" w:rsidRPr="00AC1910" w:rsidRDefault="0095689E" w:rsidP="00AC1910">
      <w:pPr>
        <w:spacing w:line="240" w:lineRule="auto"/>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De ce fait, les facteurs de succès très remar</w:t>
      </w:r>
      <w:r w:rsidR="00F24E9E" w:rsidRPr="00AC1910">
        <w:rPr>
          <w:rFonts w:asciiTheme="majorBidi" w:eastAsia="Times New Roman" w:hAnsiTheme="majorBidi" w:cstheme="majorBidi"/>
          <w:sz w:val="24"/>
          <w:szCs w:val="24"/>
          <w:lang w:eastAsia="fr-FR"/>
        </w:rPr>
        <w:t xml:space="preserve">quable des IS </w:t>
      </w:r>
      <w:r w:rsidRPr="00AC1910">
        <w:rPr>
          <w:rFonts w:asciiTheme="majorBidi" w:eastAsia="Times New Roman" w:hAnsiTheme="majorBidi" w:cstheme="majorBidi"/>
          <w:sz w:val="24"/>
          <w:szCs w:val="24"/>
          <w:lang w:eastAsia="fr-FR"/>
        </w:rPr>
        <w:t xml:space="preserve">au Bangladesh seraient : 1. la collaboration très étroite du gouvernement avec les structures privées et les ONG, 2. le soutien accordé par le gouvernement à ces ONG dans leurs expérimentations sociales, et 3. la croyance du pays en l’importance d’innover pour résoudre en continu les problèmes sociaux et renforcer son statut de pays en « renaissance ». </w:t>
      </w:r>
    </w:p>
    <w:p w14:paraId="2E542D8D" w14:textId="77777777" w:rsidR="0095689E" w:rsidRPr="00AC1910" w:rsidRDefault="0095689E" w:rsidP="00AC1910">
      <w:pPr>
        <w:spacing w:line="240" w:lineRule="auto"/>
        <w:jc w:val="both"/>
        <w:outlineLvl w:val="4"/>
        <w:rPr>
          <w:rFonts w:asciiTheme="majorBidi" w:eastAsia="Times New Roman" w:hAnsiTheme="majorBidi" w:cstheme="majorBidi"/>
          <w:b/>
          <w:i/>
          <w:sz w:val="24"/>
          <w:szCs w:val="24"/>
          <w:lang w:eastAsia="fr-FR"/>
        </w:rPr>
      </w:pPr>
      <w:r w:rsidRPr="00AC1910">
        <w:rPr>
          <w:rFonts w:asciiTheme="majorBidi" w:eastAsia="Times New Roman" w:hAnsiTheme="majorBidi" w:cstheme="majorBidi"/>
          <w:b/>
          <w:i/>
          <w:sz w:val="24"/>
          <w:szCs w:val="24"/>
          <w:lang w:eastAsia="fr-FR"/>
        </w:rPr>
        <w:t>Exemples d’Innovations Sociales au Bangladesh :</w:t>
      </w:r>
    </w:p>
    <w:p w14:paraId="157ECF17" w14:textId="5AA593D9" w:rsidR="0095689E" w:rsidRPr="00AC1910" w:rsidRDefault="0095689E" w:rsidP="00AC1910">
      <w:pPr>
        <w:pStyle w:val="Paragraphedeliste"/>
        <w:numPr>
          <w:ilvl w:val="0"/>
          <w:numId w:val="32"/>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Grameen-Tenor, Grameen-Veolia, et Grameen-</w:t>
      </w:r>
      <w:r w:rsidR="000E77C5" w:rsidRPr="00AC1910">
        <w:rPr>
          <w:rFonts w:asciiTheme="majorBidi" w:eastAsia="Times New Roman" w:hAnsiTheme="majorBidi" w:cstheme="majorBidi"/>
          <w:sz w:val="24"/>
          <w:szCs w:val="24"/>
          <w:lang w:eastAsia="fr-FR"/>
        </w:rPr>
        <w:t>Danone :</w:t>
      </w:r>
      <w:r w:rsidRPr="00AC1910">
        <w:rPr>
          <w:rFonts w:asciiTheme="majorBidi" w:eastAsia="Times New Roman" w:hAnsiTheme="majorBidi" w:cstheme="majorBidi"/>
          <w:sz w:val="24"/>
          <w:szCs w:val="24"/>
          <w:lang w:eastAsia="fr-FR"/>
        </w:rPr>
        <w:t xml:space="preserve"> des Social Businesses résultant de joint-ventures entre la Grameen Bank (entreprise sociale) et des entreprises privées capitalistes (Danone, Veolia, Tenor) pour satisfaire les besoins sociaux de plusieurs individus et groupes défavorisés grâce à des modèles économiques innovants appliqués à des activités dans des secteurs différents. </w:t>
      </w:r>
    </w:p>
    <w:p w14:paraId="3CDB5323" w14:textId="4FA15243" w:rsidR="0095689E" w:rsidRPr="00AC1910" w:rsidRDefault="0095689E" w:rsidP="00AC1910">
      <w:pPr>
        <w:pStyle w:val="Paragraphedeliste"/>
        <w:numPr>
          <w:ilvl w:val="0"/>
          <w:numId w:val="32"/>
        </w:numPr>
        <w:spacing w:line="240" w:lineRule="auto"/>
        <w:ind w:left="426"/>
        <w:jc w:val="both"/>
        <w:outlineLvl w:val="4"/>
        <w:rPr>
          <w:rFonts w:asciiTheme="majorBidi" w:eastAsia="Times New Roman" w:hAnsiTheme="majorBidi" w:cstheme="majorBidi"/>
          <w:sz w:val="24"/>
          <w:szCs w:val="24"/>
          <w:lang w:eastAsia="fr-FR"/>
        </w:rPr>
      </w:pPr>
      <w:r w:rsidRPr="00AC1910">
        <w:rPr>
          <w:rFonts w:asciiTheme="majorBidi" w:eastAsia="Times New Roman" w:hAnsiTheme="majorBidi" w:cstheme="majorBidi"/>
          <w:sz w:val="24"/>
          <w:szCs w:val="24"/>
          <w:lang w:eastAsia="fr-FR"/>
        </w:rPr>
        <w:t>Programme</w:t>
      </w:r>
      <w:r w:rsidR="005C66AC" w:rsidRPr="00AC1910">
        <w:rPr>
          <w:rFonts w:asciiTheme="majorBidi" w:eastAsia="Times New Roman" w:hAnsiTheme="majorBidi" w:cstheme="majorBidi"/>
          <w:sz w:val="24"/>
          <w:szCs w:val="24"/>
          <w:lang w:eastAsia="fr-FR"/>
        </w:rPr>
        <w:t xml:space="preserve"> </w:t>
      </w:r>
      <w:r w:rsidRPr="00AC1910">
        <w:rPr>
          <w:rFonts w:asciiTheme="majorBidi" w:eastAsia="Times New Roman" w:hAnsiTheme="majorBidi" w:cstheme="majorBidi"/>
          <w:sz w:val="24"/>
          <w:szCs w:val="24"/>
          <w:lang w:eastAsia="fr-FR"/>
        </w:rPr>
        <w:t>de tran</w:t>
      </w:r>
      <w:r w:rsidR="00766BAC" w:rsidRPr="00AC1910">
        <w:rPr>
          <w:rFonts w:asciiTheme="majorBidi" w:eastAsia="Times New Roman" w:hAnsiTheme="majorBidi" w:cstheme="majorBidi"/>
          <w:sz w:val="24"/>
          <w:szCs w:val="24"/>
          <w:lang w:eastAsia="fr-FR"/>
        </w:rPr>
        <w:t xml:space="preserve">sferts monétaires </w:t>
      </w:r>
      <w:r w:rsidRPr="00AC1910">
        <w:rPr>
          <w:rFonts w:asciiTheme="majorBidi" w:eastAsia="Times New Roman" w:hAnsiTheme="majorBidi" w:cstheme="majorBidi"/>
          <w:sz w:val="24"/>
          <w:szCs w:val="24"/>
          <w:lang w:eastAsia="fr-FR"/>
        </w:rPr>
        <w:t>pour encourager la scolarisation des filles</w:t>
      </w:r>
      <w:r w:rsidR="005C66AC" w:rsidRPr="00AC1910">
        <w:rPr>
          <w:rFonts w:asciiTheme="majorBidi" w:eastAsia="Times New Roman" w:hAnsiTheme="majorBidi" w:cstheme="majorBidi"/>
          <w:sz w:val="24"/>
          <w:szCs w:val="24"/>
          <w:lang w:eastAsia="fr-FR"/>
        </w:rPr>
        <w:t xml:space="preserve"> : </w:t>
      </w:r>
      <w:r w:rsidRPr="00AC1910">
        <w:rPr>
          <w:rFonts w:asciiTheme="majorBidi" w:eastAsia="Times New Roman" w:hAnsiTheme="majorBidi" w:cstheme="majorBidi"/>
          <w:sz w:val="24"/>
          <w:szCs w:val="24"/>
          <w:lang w:eastAsia="fr-FR"/>
        </w:rPr>
        <w:t>similaire aux programmes brésiliens Bolsa Familia</w:t>
      </w:r>
      <w:r w:rsidR="005C66AC" w:rsidRPr="00AC1910">
        <w:rPr>
          <w:rFonts w:asciiTheme="majorBidi" w:eastAsia="Times New Roman" w:hAnsiTheme="majorBidi" w:cstheme="majorBidi"/>
          <w:sz w:val="24"/>
          <w:szCs w:val="24"/>
          <w:lang w:eastAsia="fr-FR"/>
        </w:rPr>
        <w:t xml:space="preserve"> et </w:t>
      </w:r>
      <w:r w:rsidRPr="00AC1910">
        <w:rPr>
          <w:rFonts w:asciiTheme="majorBidi" w:eastAsia="Times New Roman" w:hAnsiTheme="majorBidi" w:cstheme="majorBidi"/>
          <w:sz w:val="24"/>
          <w:szCs w:val="24"/>
          <w:lang w:eastAsia="fr-FR"/>
        </w:rPr>
        <w:t>Beneficio de Prestacao Continuada</w:t>
      </w:r>
      <w:r w:rsidR="005C66AC" w:rsidRPr="00AC1910">
        <w:rPr>
          <w:rFonts w:asciiTheme="majorBidi" w:eastAsia="Times New Roman" w:hAnsiTheme="majorBidi" w:cstheme="majorBidi"/>
          <w:sz w:val="24"/>
          <w:szCs w:val="24"/>
          <w:lang w:eastAsia="fr-FR"/>
        </w:rPr>
        <w:t>.</w:t>
      </w:r>
    </w:p>
    <w:p w14:paraId="45113EE1" w14:textId="77777777" w:rsidR="0095689E" w:rsidRPr="00AC1910" w:rsidRDefault="004B706B" w:rsidP="00AC1910">
      <w:pPr>
        <w:spacing w:line="240" w:lineRule="auto"/>
        <w:ind w:left="567"/>
        <w:jc w:val="both"/>
        <w:outlineLvl w:val="4"/>
        <w:rPr>
          <w:rFonts w:asciiTheme="majorBidi" w:eastAsia="Times New Roman" w:hAnsiTheme="majorBidi" w:cstheme="majorBidi"/>
          <w:b/>
          <w:sz w:val="24"/>
          <w:szCs w:val="24"/>
          <w:u w:val="single"/>
          <w:lang w:eastAsia="fr-FR"/>
        </w:rPr>
      </w:pPr>
      <w:r w:rsidRPr="00AC1910">
        <w:rPr>
          <w:rFonts w:asciiTheme="majorBidi" w:eastAsia="Times New Roman" w:hAnsiTheme="majorBidi" w:cstheme="majorBidi"/>
          <w:b/>
          <w:sz w:val="24"/>
          <w:szCs w:val="24"/>
          <w:u w:val="single"/>
          <w:lang w:eastAsia="fr-FR"/>
        </w:rPr>
        <w:t xml:space="preserve">2.5. </w:t>
      </w:r>
      <w:r w:rsidR="0095689E" w:rsidRPr="00AC1910">
        <w:rPr>
          <w:rFonts w:asciiTheme="majorBidi" w:eastAsia="Times New Roman" w:hAnsiTheme="majorBidi" w:cstheme="majorBidi"/>
          <w:b/>
          <w:sz w:val="24"/>
          <w:szCs w:val="24"/>
          <w:u w:val="single"/>
          <w:lang w:eastAsia="fr-FR"/>
        </w:rPr>
        <w:t>L’Innovation Sociale en Afrique : Cas de l’Afrique du Sud</w:t>
      </w:r>
    </w:p>
    <w:p w14:paraId="41A61D6C"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 xml:space="preserve">Un Environnement Propice à l’Innovation Sociale: </w:t>
      </w:r>
    </w:p>
    <w:p w14:paraId="1CC3905A"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386A21BF" w14:textId="2FBCF795" w:rsidR="0095689E" w:rsidRPr="00AC1910" w:rsidRDefault="0095689E" w:rsidP="0036570C">
      <w:pPr>
        <w:autoSpaceDE w:val="0"/>
        <w:autoSpaceDN w:val="0"/>
        <w:adjustRightInd w:val="0"/>
        <w:spacing w:after="0" w:line="240" w:lineRule="auto"/>
        <w:jc w:val="both"/>
        <w:rPr>
          <w:rFonts w:asciiTheme="majorBidi" w:hAnsiTheme="majorBidi" w:cstheme="majorBidi"/>
          <w:sz w:val="24"/>
          <w:szCs w:val="24"/>
        </w:rPr>
      </w:pPr>
      <w:r w:rsidRPr="00AC1910">
        <w:rPr>
          <w:rFonts w:asciiTheme="majorBidi" w:hAnsiTheme="majorBidi" w:cstheme="majorBidi"/>
          <w:sz w:val="24"/>
          <w:szCs w:val="24"/>
          <w:lang w:val="en-US"/>
        </w:rPr>
        <w:t>« </w:t>
      </w:r>
      <w:r w:rsidRPr="00AC1910">
        <w:rPr>
          <w:rFonts w:asciiTheme="majorBidi" w:hAnsiTheme="majorBidi" w:cstheme="majorBidi"/>
          <w:bCs/>
          <w:i/>
          <w:sz w:val="24"/>
          <w:szCs w:val="24"/>
          <w:lang w:val="en-US"/>
        </w:rPr>
        <w:t>Necessity is the mother of invention, and in Africa it has been the mother of innovation</w:t>
      </w:r>
      <w:r w:rsidRPr="00AC1910">
        <w:rPr>
          <w:rFonts w:asciiTheme="majorBidi" w:hAnsiTheme="majorBidi" w:cstheme="majorBidi"/>
          <w:bCs/>
          <w:sz w:val="24"/>
          <w:szCs w:val="24"/>
          <w:lang w:val="en-US"/>
        </w:rPr>
        <w:t xml:space="preserve"> ». </w:t>
      </w:r>
      <w:r w:rsidRPr="00AC1910">
        <w:rPr>
          <w:rFonts w:asciiTheme="majorBidi" w:hAnsiTheme="majorBidi" w:cstheme="majorBidi"/>
          <w:bCs/>
          <w:sz w:val="24"/>
          <w:szCs w:val="24"/>
        </w:rPr>
        <w:t xml:space="preserve">Cette phrase, que Naadiya MOOSAJEE a incluse dans son article intitulé </w:t>
      </w:r>
      <w:r w:rsidRPr="00AC1910">
        <w:rPr>
          <w:rFonts w:asciiTheme="majorBidi" w:hAnsiTheme="majorBidi" w:cstheme="majorBidi"/>
          <w:sz w:val="24"/>
          <w:szCs w:val="24"/>
        </w:rPr>
        <w:t>"Is Africa leading</w:t>
      </w:r>
      <w:r w:rsidR="000D22BF" w:rsidRPr="00AC1910">
        <w:rPr>
          <w:rFonts w:asciiTheme="majorBidi" w:hAnsiTheme="majorBidi" w:cstheme="majorBidi"/>
          <w:sz w:val="24"/>
          <w:szCs w:val="24"/>
        </w:rPr>
        <w:t xml:space="preserve"> the innovation revolution ? "</w:t>
      </w:r>
      <w:r w:rsidR="000D22BF" w:rsidRPr="00AC1910">
        <w:rPr>
          <w:rStyle w:val="Appelnotedebasdep"/>
          <w:rFonts w:asciiTheme="majorBidi" w:hAnsiTheme="majorBidi" w:cstheme="majorBidi"/>
          <w:sz w:val="24"/>
          <w:szCs w:val="24"/>
        </w:rPr>
        <w:footnoteReference w:id="16"/>
      </w:r>
      <w:r w:rsidR="000D22BF" w:rsidRPr="00AC1910">
        <w:rPr>
          <w:rFonts w:asciiTheme="majorBidi" w:hAnsiTheme="majorBidi" w:cstheme="majorBidi"/>
          <w:sz w:val="24"/>
          <w:szCs w:val="24"/>
        </w:rPr>
        <w:t xml:space="preserve"> </w:t>
      </w:r>
      <w:r w:rsidRPr="00AC1910">
        <w:rPr>
          <w:rFonts w:asciiTheme="majorBidi" w:hAnsiTheme="majorBidi" w:cstheme="majorBidi"/>
          <w:sz w:val="24"/>
          <w:szCs w:val="24"/>
        </w:rPr>
        <w:t>est plus qu’une citation, c’est une réalité. L’Afrique aujourd’hui innove pour sortir de ses différentes crises. Elle a compris qu’il était temps de profiter de sa jeune population dynamique et de la volonté collective de ses peuples pou</w:t>
      </w:r>
      <w:r w:rsidR="0060417E" w:rsidRPr="00AC1910">
        <w:rPr>
          <w:rFonts w:asciiTheme="majorBidi" w:hAnsiTheme="majorBidi" w:cstheme="majorBidi"/>
          <w:sz w:val="24"/>
          <w:szCs w:val="24"/>
        </w:rPr>
        <w:t xml:space="preserve">r avancer </w:t>
      </w:r>
      <w:r w:rsidRPr="00AC1910">
        <w:rPr>
          <w:rFonts w:asciiTheme="majorBidi" w:hAnsiTheme="majorBidi" w:cstheme="majorBidi"/>
          <w:sz w:val="24"/>
          <w:szCs w:val="24"/>
        </w:rPr>
        <w:t xml:space="preserve">grâce à ses différentes ressources, à exploiter cette fois-ci pour elle-même ! </w:t>
      </w:r>
      <w:r w:rsidR="0060417E" w:rsidRPr="00AC1910">
        <w:rPr>
          <w:rFonts w:asciiTheme="majorBidi" w:hAnsiTheme="majorBidi" w:cstheme="majorBidi"/>
          <w:sz w:val="24"/>
          <w:szCs w:val="24"/>
        </w:rPr>
        <w:t xml:space="preserve">Comme exemple, </w:t>
      </w:r>
      <w:r w:rsidRPr="00AC1910">
        <w:rPr>
          <w:rFonts w:asciiTheme="majorBidi" w:hAnsiTheme="majorBidi" w:cstheme="majorBidi"/>
          <w:sz w:val="24"/>
          <w:szCs w:val="24"/>
        </w:rPr>
        <w:t>le Rwanda, un pays enclavé d’Afrique de l’Est qui a su faire parler tout le mo</w:t>
      </w:r>
      <w:r w:rsidR="0060417E" w:rsidRPr="00AC1910">
        <w:rPr>
          <w:rFonts w:asciiTheme="majorBidi" w:hAnsiTheme="majorBidi" w:cstheme="majorBidi"/>
          <w:sz w:val="24"/>
          <w:szCs w:val="24"/>
        </w:rPr>
        <w:t xml:space="preserve">nde de lui </w:t>
      </w:r>
      <w:r w:rsidR="000D22BF" w:rsidRPr="00AC1910">
        <w:rPr>
          <w:rFonts w:asciiTheme="majorBidi" w:hAnsiTheme="majorBidi" w:cstheme="majorBidi"/>
          <w:sz w:val="24"/>
          <w:szCs w:val="24"/>
        </w:rPr>
        <w:t>et tant que miracle</w:t>
      </w:r>
      <w:r w:rsidR="0060417E" w:rsidRPr="00AC1910">
        <w:rPr>
          <w:rFonts w:asciiTheme="majorBidi" w:hAnsiTheme="majorBidi" w:cstheme="majorBidi"/>
          <w:sz w:val="24"/>
          <w:szCs w:val="24"/>
        </w:rPr>
        <w:t xml:space="preserve"> </w:t>
      </w:r>
      <w:r w:rsidRPr="00AC1910">
        <w:rPr>
          <w:rFonts w:asciiTheme="majorBidi" w:hAnsiTheme="majorBidi" w:cstheme="majorBidi"/>
          <w:sz w:val="24"/>
          <w:szCs w:val="24"/>
        </w:rPr>
        <w:t>de l’émergence économique et sociale</w:t>
      </w:r>
      <w:r w:rsidR="000D22BF" w:rsidRPr="00AC1910">
        <w:rPr>
          <w:rFonts w:asciiTheme="majorBidi" w:hAnsiTheme="majorBidi" w:cstheme="majorBidi"/>
          <w:sz w:val="24"/>
          <w:szCs w:val="24"/>
        </w:rPr>
        <w:t>.</w:t>
      </w:r>
      <w:r w:rsidR="0060417E" w:rsidRPr="00AC1910">
        <w:rPr>
          <w:rFonts w:asciiTheme="majorBidi" w:hAnsiTheme="majorBidi" w:cstheme="majorBidi"/>
          <w:sz w:val="24"/>
          <w:szCs w:val="24"/>
        </w:rPr>
        <w:t xml:space="preserve"> </w:t>
      </w:r>
      <w:r w:rsidRPr="00AC1910">
        <w:rPr>
          <w:rFonts w:asciiTheme="majorBidi" w:hAnsiTheme="majorBidi" w:cstheme="majorBidi"/>
          <w:sz w:val="24"/>
          <w:szCs w:val="24"/>
        </w:rPr>
        <w:t>Une grande partie de ces innovations sont sociales. Pour cause, de faibles moyens technologiques pour le continent noir qui se contente du peu de ressources dont il dispose pour faire plus, faire beaucoup, faire des choses impressionnantes et originales. Toutefois,</w:t>
      </w:r>
      <w:r w:rsidR="0060417E" w:rsidRPr="00AC1910">
        <w:rPr>
          <w:rFonts w:asciiTheme="majorBidi" w:hAnsiTheme="majorBidi" w:cstheme="majorBidi"/>
          <w:sz w:val="24"/>
          <w:szCs w:val="24"/>
        </w:rPr>
        <w:t xml:space="preserve"> si l’IS </w:t>
      </w:r>
      <w:r w:rsidRPr="00AC1910">
        <w:rPr>
          <w:rFonts w:asciiTheme="majorBidi" w:hAnsiTheme="majorBidi" w:cstheme="majorBidi"/>
          <w:sz w:val="24"/>
          <w:szCs w:val="24"/>
        </w:rPr>
        <w:t xml:space="preserve">reste encore méconnue conceptuellement et institutionnellement en Afrique, c’est en Afrique du Sud qu’elle a pu faire l’exception. Cependant, l’Afrique du Sud est également confrontée au triple défi de la pauvreté, l’inégalité et le chômage. Elle a l’un des taux de chômage les plus élevés (25%) et elle est l’un des pays les plus inégalitaires : 4% des ménages (c’est-à-dire les ménages les plus </w:t>
      </w:r>
      <w:r w:rsidRPr="00AC1910">
        <w:rPr>
          <w:rFonts w:asciiTheme="majorBidi" w:hAnsiTheme="majorBidi" w:cstheme="majorBidi"/>
          <w:sz w:val="24"/>
          <w:szCs w:val="24"/>
        </w:rPr>
        <w:lastRenderedPageBreak/>
        <w:t>riches) reçoivent 32% des revenus totaux, alors que plus de la moitié des sud-africains vivent en dessous du seuil de pauvreté, et plus de 10% vivent dans la pauvreté extrême. Cette tension donc entre un climat propice à l’innovation et des défis sociaux extrêmes, crée un environnement dans lequel de nombreuses opportunités d’innovation ont un impact social implicite, ou en d’autres termes, un envir</w:t>
      </w:r>
      <w:r w:rsidR="00D76414" w:rsidRPr="00AC1910">
        <w:rPr>
          <w:rFonts w:asciiTheme="majorBidi" w:hAnsiTheme="majorBidi" w:cstheme="majorBidi"/>
          <w:sz w:val="24"/>
          <w:szCs w:val="24"/>
        </w:rPr>
        <w:t xml:space="preserve">onnement très favorable à l’IS. </w:t>
      </w:r>
    </w:p>
    <w:p w14:paraId="5A9D788C"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66267CBB" w14:textId="77777777" w:rsidR="0095689E" w:rsidRPr="005230B1" w:rsidRDefault="0095689E" w:rsidP="00AC1910">
      <w:pPr>
        <w:autoSpaceDE w:val="0"/>
        <w:autoSpaceDN w:val="0"/>
        <w:adjustRightInd w:val="0"/>
        <w:spacing w:line="240" w:lineRule="auto"/>
        <w:jc w:val="both"/>
        <w:rPr>
          <w:rFonts w:asciiTheme="majorBidi" w:hAnsiTheme="majorBidi" w:cstheme="majorBidi"/>
          <w:b/>
          <w:i/>
          <w:sz w:val="24"/>
          <w:szCs w:val="24"/>
        </w:rPr>
      </w:pPr>
      <w:r w:rsidRPr="005230B1">
        <w:rPr>
          <w:rFonts w:asciiTheme="majorBidi" w:hAnsiTheme="majorBidi" w:cstheme="majorBidi"/>
          <w:b/>
          <w:i/>
          <w:sz w:val="24"/>
          <w:szCs w:val="24"/>
        </w:rPr>
        <w:t xml:space="preserve">Une Exception Africaine en matière d’Innovation Sociale et son Ecosystème : </w:t>
      </w:r>
    </w:p>
    <w:p w14:paraId="2FA99105" w14:textId="2C2E31F4"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r w:rsidRPr="005230B1">
        <w:rPr>
          <w:rFonts w:asciiTheme="majorBidi" w:hAnsiTheme="majorBidi" w:cstheme="majorBidi"/>
          <w:sz w:val="24"/>
          <w:szCs w:val="24"/>
        </w:rPr>
        <w:t>Avec la montée de la reconna</w:t>
      </w:r>
      <w:r w:rsidR="001C74E0" w:rsidRPr="005230B1">
        <w:rPr>
          <w:rFonts w:asciiTheme="majorBidi" w:hAnsiTheme="majorBidi" w:cstheme="majorBidi"/>
          <w:sz w:val="24"/>
          <w:szCs w:val="24"/>
        </w:rPr>
        <w:t xml:space="preserve">issance de l’IS </w:t>
      </w:r>
      <w:r w:rsidRPr="005230B1">
        <w:rPr>
          <w:rFonts w:asciiTheme="majorBidi" w:hAnsiTheme="majorBidi" w:cstheme="majorBidi"/>
          <w:sz w:val="24"/>
          <w:szCs w:val="24"/>
        </w:rPr>
        <w:t>en Afrique du Sud pendant les dernières années, un écosystème et des structures de support de cette innovation ont émergé et se sont renforcés</w:t>
      </w:r>
      <w:r w:rsidR="004B706B" w:rsidRPr="005230B1">
        <w:rPr>
          <w:rFonts w:asciiTheme="majorBidi" w:hAnsiTheme="majorBidi" w:cstheme="majorBidi"/>
          <w:sz w:val="24"/>
          <w:szCs w:val="24"/>
        </w:rPr>
        <w:t xml:space="preserve"> dans le pays</w:t>
      </w:r>
      <w:r w:rsidRPr="005230B1">
        <w:rPr>
          <w:rFonts w:asciiTheme="majorBidi" w:hAnsiTheme="majorBidi" w:cstheme="majorBidi"/>
          <w:sz w:val="24"/>
          <w:szCs w:val="24"/>
        </w:rPr>
        <w:t>. Universités, société civile, entrepr</w:t>
      </w:r>
      <w:r w:rsidR="001C74E0" w:rsidRPr="005230B1">
        <w:rPr>
          <w:rFonts w:asciiTheme="majorBidi" w:hAnsiTheme="majorBidi" w:cstheme="majorBidi"/>
          <w:sz w:val="24"/>
          <w:szCs w:val="24"/>
        </w:rPr>
        <w:t>ises privées, pouvoirs publics</w:t>
      </w:r>
      <w:r w:rsidR="00F842BF" w:rsidRPr="005230B1">
        <w:rPr>
          <w:rFonts w:asciiTheme="majorBidi" w:hAnsiTheme="majorBidi" w:cstheme="majorBidi"/>
          <w:sz w:val="24"/>
          <w:szCs w:val="24"/>
        </w:rPr>
        <w:t>…</w:t>
      </w:r>
      <w:r w:rsidRPr="005230B1">
        <w:rPr>
          <w:rFonts w:asciiTheme="majorBidi" w:hAnsiTheme="majorBidi" w:cstheme="majorBidi"/>
          <w:sz w:val="24"/>
          <w:szCs w:val="24"/>
        </w:rPr>
        <w:t>sont tous impliqués dans cet écosystème. A titre d’exemple, Ashoka</w:t>
      </w:r>
      <w:r w:rsidR="004B706B" w:rsidRPr="005230B1">
        <w:rPr>
          <w:rStyle w:val="Appelnotedebasdep"/>
          <w:rFonts w:asciiTheme="majorBidi" w:hAnsiTheme="majorBidi" w:cstheme="majorBidi"/>
          <w:sz w:val="24"/>
          <w:szCs w:val="24"/>
        </w:rPr>
        <w:footnoteReference w:id="17"/>
      </w:r>
      <w:r w:rsidRPr="005230B1">
        <w:rPr>
          <w:rFonts w:asciiTheme="majorBidi" w:hAnsiTheme="majorBidi" w:cstheme="majorBidi"/>
          <w:sz w:val="24"/>
          <w:szCs w:val="24"/>
        </w:rPr>
        <w:t xml:space="preserve"> avait un rôle pionnier dans la promotion de la reconnaissance et la compré</w:t>
      </w:r>
      <w:r w:rsidR="001C74E0" w:rsidRPr="005230B1">
        <w:rPr>
          <w:rFonts w:asciiTheme="majorBidi" w:hAnsiTheme="majorBidi" w:cstheme="majorBidi"/>
          <w:sz w:val="24"/>
          <w:szCs w:val="24"/>
        </w:rPr>
        <w:t xml:space="preserve">hension de l’IS </w:t>
      </w:r>
      <w:r w:rsidRPr="005230B1">
        <w:rPr>
          <w:rFonts w:asciiTheme="majorBidi" w:hAnsiTheme="majorBidi" w:cstheme="majorBidi"/>
          <w:sz w:val="24"/>
          <w:szCs w:val="24"/>
        </w:rPr>
        <w:t>et l’entrepreneuriat social en Afrique du Sud. Des réseaux tels que le African Social Entrepreneurs Network ont aussi commencé à org</w:t>
      </w:r>
      <w:r w:rsidR="00F842BF" w:rsidRPr="005230B1">
        <w:rPr>
          <w:rFonts w:asciiTheme="majorBidi" w:hAnsiTheme="majorBidi" w:cstheme="majorBidi"/>
          <w:sz w:val="24"/>
          <w:szCs w:val="24"/>
        </w:rPr>
        <w:t xml:space="preserve">aniser des évènements </w:t>
      </w:r>
      <w:r w:rsidRPr="005230B1">
        <w:rPr>
          <w:rFonts w:asciiTheme="majorBidi" w:hAnsiTheme="majorBidi" w:cstheme="majorBidi"/>
          <w:sz w:val="24"/>
          <w:szCs w:val="24"/>
        </w:rPr>
        <w:t>en</w:t>
      </w:r>
      <w:r w:rsidR="001C74E0" w:rsidRPr="005230B1">
        <w:rPr>
          <w:rFonts w:asciiTheme="majorBidi" w:hAnsiTheme="majorBidi" w:cstheme="majorBidi"/>
          <w:sz w:val="24"/>
          <w:szCs w:val="24"/>
        </w:rPr>
        <w:t xml:space="preserve"> faveur de l’IS </w:t>
      </w:r>
      <w:r w:rsidRPr="005230B1">
        <w:rPr>
          <w:rFonts w:asciiTheme="majorBidi" w:hAnsiTheme="majorBidi" w:cstheme="majorBidi"/>
          <w:sz w:val="24"/>
          <w:szCs w:val="24"/>
        </w:rPr>
        <w:t>et l’entrepreneuriat social depuis plusieurs anné</w:t>
      </w:r>
      <w:r w:rsidR="00F842BF" w:rsidRPr="005230B1">
        <w:rPr>
          <w:rFonts w:asciiTheme="majorBidi" w:hAnsiTheme="majorBidi" w:cstheme="majorBidi"/>
          <w:sz w:val="24"/>
          <w:szCs w:val="24"/>
        </w:rPr>
        <w:t xml:space="preserve">es. Ainsi, des financeurs comme LifeCo UnLtd South Africa </w:t>
      </w:r>
      <w:r w:rsidRPr="005230B1">
        <w:rPr>
          <w:rFonts w:asciiTheme="majorBidi" w:hAnsiTheme="majorBidi" w:cstheme="majorBidi"/>
          <w:sz w:val="24"/>
          <w:szCs w:val="24"/>
        </w:rPr>
        <w:t>ont lancé et investi dans beaucoup d’entreprises sociales, aujourd’hui très réussies dans le pays. Du côté des universités, 2 centres académiques ont fortement contribué à apporter de la légitimité et de la reconnaissance aux personnes et innovations qui opèrent dans les 2 domaines de l’I</w:t>
      </w:r>
      <w:r w:rsidR="00F86149" w:rsidRPr="005230B1">
        <w:rPr>
          <w:rFonts w:asciiTheme="majorBidi" w:hAnsiTheme="majorBidi" w:cstheme="majorBidi"/>
          <w:sz w:val="24"/>
          <w:szCs w:val="24"/>
        </w:rPr>
        <w:t>S</w:t>
      </w:r>
      <w:r w:rsidRPr="005230B1">
        <w:rPr>
          <w:rFonts w:asciiTheme="majorBidi" w:hAnsiTheme="majorBidi" w:cstheme="majorBidi"/>
          <w:sz w:val="24"/>
          <w:szCs w:val="24"/>
        </w:rPr>
        <w:t xml:space="preserve"> et l’entrepreneuriat social en Afrique du Sud : le Network of Social Entrepreneurs au Gordon Institute of Business Science de l’université de Pretoria, et le Bertha Centre of Social Innovation and Entrepreneurship à la Graduate School of Business de l’université du Cap.</w:t>
      </w:r>
      <w:r w:rsidRPr="00AC1910">
        <w:rPr>
          <w:rFonts w:asciiTheme="majorBidi" w:hAnsiTheme="majorBidi" w:cstheme="majorBidi"/>
          <w:sz w:val="24"/>
          <w:szCs w:val="24"/>
        </w:rPr>
        <w:t xml:space="preserve"> </w:t>
      </w:r>
    </w:p>
    <w:p w14:paraId="172D3E91"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3DC5FAAC"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 xml:space="preserve">Exemples d’Innovations Sociales en Afrique du Sud : </w:t>
      </w:r>
    </w:p>
    <w:p w14:paraId="6F2E6296"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618906FB" w14:textId="140798AF" w:rsidR="0095689E" w:rsidRPr="00AC1910" w:rsidRDefault="0095689E" w:rsidP="00AC1910">
      <w:pPr>
        <w:pStyle w:val="Paragraphedeliste"/>
        <w:numPr>
          <w:ilvl w:val="0"/>
          <w:numId w:val="35"/>
        </w:numPr>
        <w:autoSpaceDE w:val="0"/>
        <w:autoSpaceDN w:val="0"/>
        <w:adjustRightInd w:val="0"/>
        <w:spacing w:after="0" w:line="240" w:lineRule="auto"/>
        <w:ind w:left="426"/>
        <w:jc w:val="both"/>
        <w:rPr>
          <w:rFonts w:asciiTheme="majorBidi" w:hAnsiTheme="majorBidi" w:cstheme="majorBidi"/>
          <w:sz w:val="24"/>
          <w:szCs w:val="24"/>
        </w:rPr>
      </w:pPr>
      <w:r w:rsidRPr="00AC1910">
        <w:rPr>
          <w:rFonts w:asciiTheme="majorBidi" w:hAnsiTheme="majorBidi" w:cstheme="majorBidi"/>
          <w:sz w:val="24"/>
          <w:szCs w:val="24"/>
        </w:rPr>
        <w:t>ABALOBI : les communautés de pêcheurs d’Afrique du Sud vivent en profitant pleinement des mers</w:t>
      </w:r>
      <w:r w:rsidR="005230B1">
        <w:rPr>
          <w:rFonts w:asciiTheme="majorBidi" w:hAnsiTheme="majorBidi" w:cstheme="majorBidi"/>
          <w:sz w:val="24"/>
          <w:szCs w:val="24"/>
        </w:rPr>
        <w:t xml:space="preserve">, </w:t>
      </w:r>
      <w:r w:rsidRPr="00AC1910">
        <w:rPr>
          <w:rFonts w:asciiTheme="majorBidi" w:hAnsiTheme="majorBidi" w:cstheme="majorBidi"/>
          <w:sz w:val="24"/>
          <w:szCs w:val="24"/>
        </w:rPr>
        <w:t>mais les temps changent. Un nouveau système de quota</w:t>
      </w:r>
      <w:r w:rsidR="005230B1">
        <w:rPr>
          <w:rFonts w:asciiTheme="majorBidi" w:hAnsiTheme="majorBidi" w:cstheme="majorBidi"/>
          <w:sz w:val="24"/>
          <w:szCs w:val="24"/>
        </w:rPr>
        <w:t xml:space="preserve"> </w:t>
      </w:r>
      <w:r w:rsidRPr="00AC1910">
        <w:rPr>
          <w:rFonts w:asciiTheme="majorBidi" w:hAnsiTheme="majorBidi" w:cstheme="majorBidi"/>
          <w:sz w:val="24"/>
          <w:szCs w:val="24"/>
        </w:rPr>
        <w:t>a été instauré, et menace dorénavant leur mode de vie</w:t>
      </w:r>
      <w:r w:rsidR="005230B1">
        <w:rPr>
          <w:rFonts w:asciiTheme="majorBidi" w:hAnsiTheme="majorBidi" w:cstheme="majorBidi"/>
          <w:sz w:val="24"/>
          <w:szCs w:val="24"/>
        </w:rPr>
        <w:t xml:space="preserve">. </w:t>
      </w:r>
      <w:r w:rsidRPr="00AC1910">
        <w:rPr>
          <w:rFonts w:asciiTheme="majorBidi" w:hAnsiTheme="majorBidi" w:cstheme="majorBidi"/>
          <w:sz w:val="24"/>
          <w:szCs w:val="24"/>
        </w:rPr>
        <w:t>Une nouvelle application mobile ABALOBI a été donc introduite pour faciliter la vie professionnelle des petits pêcheurs</w:t>
      </w:r>
      <w:r w:rsidR="005230B1">
        <w:rPr>
          <w:rFonts w:asciiTheme="majorBidi" w:hAnsiTheme="majorBidi" w:cstheme="majorBidi"/>
          <w:sz w:val="24"/>
          <w:szCs w:val="24"/>
        </w:rPr>
        <w:t xml:space="preserve">. Elle sert </w:t>
      </w:r>
      <w:r w:rsidRPr="00AC1910">
        <w:rPr>
          <w:rFonts w:asciiTheme="majorBidi" w:hAnsiTheme="majorBidi" w:cstheme="majorBidi"/>
          <w:sz w:val="24"/>
          <w:szCs w:val="24"/>
        </w:rPr>
        <w:t>à rendre chaque étape du processus de pêche à petite échelle plus durable, plus facile à suivre et plus simple à gérer. Qu’il s’agisse d’un journal de bord personnel dans lequel les pêcheurs coproduisent leurs connaissances ou d’un système de contrôle des prises communautaires numérisé, l</w:t>
      </w:r>
      <w:r w:rsidR="005230B1">
        <w:rPr>
          <w:rFonts w:asciiTheme="majorBidi" w:hAnsiTheme="majorBidi" w:cstheme="majorBidi"/>
          <w:sz w:val="24"/>
          <w:szCs w:val="24"/>
        </w:rPr>
        <w:t xml:space="preserve">’application permet </w:t>
      </w:r>
      <w:r w:rsidRPr="00AC1910">
        <w:rPr>
          <w:rFonts w:asciiTheme="majorBidi" w:hAnsiTheme="majorBidi" w:cstheme="majorBidi"/>
          <w:sz w:val="24"/>
          <w:szCs w:val="24"/>
        </w:rPr>
        <w:t>aux pêcheurs de trouve</w:t>
      </w:r>
      <w:r w:rsidR="00EA3D47" w:rsidRPr="00AC1910">
        <w:rPr>
          <w:rFonts w:asciiTheme="majorBidi" w:hAnsiTheme="majorBidi" w:cstheme="majorBidi"/>
          <w:sz w:val="24"/>
          <w:szCs w:val="24"/>
        </w:rPr>
        <w:t xml:space="preserve">r plus facilement leurs prises </w:t>
      </w:r>
      <w:r w:rsidRPr="00AC1910">
        <w:rPr>
          <w:rFonts w:asciiTheme="majorBidi" w:hAnsiTheme="majorBidi" w:cstheme="majorBidi"/>
          <w:sz w:val="24"/>
          <w:szCs w:val="24"/>
        </w:rPr>
        <w:t>et de bénéficier d’un marché numér</w:t>
      </w:r>
      <w:r w:rsidR="00F842BF" w:rsidRPr="00AC1910">
        <w:rPr>
          <w:rFonts w:asciiTheme="majorBidi" w:hAnsiTheme="majorBidi" w:cstheme="majorBidi"/>
          <w:sz w:val="24"/>
          <w:szCs w:val="24"/>
        </w:rPr>
        <w:t>ique.</w:t>
      </w:r>
    </w:p>
    <w:p w14:paraId="1D8B6902" w14:textId="1158C910" w:rsidR="00EA3D47" w:rsidRPr="009E1329" w:rsidRDefault="0095689E" w:rsidP="00AC1910">
      <w:pPr>
        <w:pStyle w:val="Paragraphedeliste"/>
        <w:numPr>
          <w:ilvl w:val="0"/>
          <w:numId w:val="35"/>
        </w:numPr>
        <w:autoSpaceDE w:val="0"/>
        <w:autoSpaceDN w:val="0"/>
        <w:adjustRightInd w:val="0"/>
        <w:spacing w:after="0" w:line="240" w:lineRule="auto"/>
        <w:ind w:left="426"/>
        <w:jc w:val="both"/>
        <w:rPr>
          <w:rFonts w:asciiTheme="majorBidi" w:hAnsiTheme="majorBidi" w:cstheme="majorBidi"/>
          <w:sz w:val="24"/>
          <w:szCs w:val="24"/>
        </w:rPr>
      </w:pPr>
      <w:r w:rsidRPr="009E1329">
        <w:rPr>
          <w:rFonts w:asciiTheme="majorBidi" w:hAnsiTheme="majorBidi" w:cstheme="majorBidi"/>
          <w:sz w:val="24"/>
          <w:szCs w:val="24"/>
        </w:rPr>
        <w:t>Phil</w:t>
      </w:r>
      <w:r w:rsidR="00207C5C" w:rsidRPr="009E1329">
        <w:rPr>
          <w:rFonts w:asciiTheme="majorBidi" w:hAnsiTheme="majorBidi" w:cstheme="majorBidi"/>
          <w:sz w:val="24"/>
          <w:szCs w:val="24"/>
        </w:rPr>
        <w:t xml:space="preserve">ippi Village : </w:t>
      </w:r>
      <w:r w:rsidRPr="009E1329">
        <w:rPr>
          <w:rFonts w:asciiTheme="majorBidi" w:hAnsiTheme="majorBidi" w:cstheme="majorBidi"/>
          <w:sz w:val="24"/>
          <w:szCs w:val="24"/>
        </w:rPr>
        <w:t>est un espace collectif dans le quartier pauvre de Philippi</w:t>
      </w:r>
      <w:r w:rsidR="00127293" w:rsidRPr="009E1329">
        <w:rPr>
          <w:rFonts w:asciiTheme="majorBidi" w:hAnsiTheme="majorBidi" w:cstheme="majorBidi"/>
          <w:sz w:val="24"/>
          <w:szCs w:val="24"/>
        </w:rPr>
        <w:t xml:space="preserve"> dans la ville du Cap</w:t>
      </w:r>
      <w:r w:rsidRPr="009E1329">
        <w:rPr>
          <w:rFonts w:asciiTheme="majorBidi" w:hAnsiTheme="majorBidi" w:cstheme="majorBidi"/>
          <w:sz w:val="24"/>
          <w:szCs w:val="24"/>
        </w:rPr>
        <w:t>, issu de la réhabilitation d’une ancienne cimenterie grâce à des dizaines de conteneurs</w:t>
      </w:r>
      <w:r w:rsidR="005C66AC" w:rsidRPr="009E1329">
        <w:rPr>
          <w:rFonts w:asciiTheme="majorBidi" w:hAnsiTheme="majorBidi" w:cstheme="majorBidi"/>
          <w:sz w:val="24"/>
          <w:szCs w:val="24"/>
        </w:rPr>
        <w:t xml:space="preserve">, </w:t>
      </w:r>
      <w:r w:rsidRPr="009E1329">
        <w:rPr>
          <w:rFonts w:asciiTheme="majorBidi" w:hAnsiTheme="majorBidi" w:cstheme="majorBidi"/>
          <w:sz w:val="24"/>
          <w:szCs w:val="24"/>
        </w:rPr>
        <w:t>créant ainsi un tiers lieu original et convivial. Créé en 2015 grâce aux efforts de plusieurs acteurs de la société civile, Philippi Village a été pensé à l’origine pour offrir un cadre et un espace de travail innovant et chaleureux aux petits entrepreneurs du quartier. Cependant, il est progressivement devenu un vrai modèle d’inclusion territoriale avec des activités très diversifiées. Très rapidement, les 50 conteneurs prévus initialement n’ont pas suffi pour tous les incubateurs, les salles de réunions, les ateliers d’artistes, et les autres acti</w:t>
      </w:r>
      <w:r w:rsidR="00207C5C" w:rsidRPr="009E1329">
        <w:rPr>
          <w:rFonts w:asciiTheme="majorBidi" w:hAnsiTheme="majorBidi" w:cstheme="majorBidi"/>
          <w:sz w:val="24"/>
          <w:szCs w:val="24"/>
        </w:rPr>
        <w:t xml:space="preserve">vités du village : bibliothèque, </w:t>
      </w:r>
      <w:r w:rsidRPr="009E1329">
        <w:rPr>
          <w:rFonts w:asciiTheme="majorBidi" w:hAnsiTheme="majorBidi" w:cstheme="majorBidi"/>
          <w:sz w:val="24"/>
          <w:szCs w:val="24"/>
        </w:rPr>
        <w:t>coffee shop…</w:t>
      </w:r>
    </w:p>
    <w:p w14:paraId="353584A4" w14:textId="084844C0" w:rsidR="0095689E" w:rsidRPr="00AC1910" w:rsidRDefault="00EA3D47" w:rsidP="00AC1910">
      <w:pPr>
        <w:pStyle w:val="Paragraphedeliste"/>
        <w:autoSpaceDE w:val="0"/>
        <w:autoSpaceDN w:val="0"/>
        <w:adjustRightInd w:val="0"/>
        <w:spacing w:after="0"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 </w:t>
      </w:r>
    </w:p>
    <w:p w14:paraId="612E5DF8" w14:textId="0D88676A" w:rsidR="0095689E" w:rsidRPr="00AC1910" w:rsidRDefault="00AE2F5D" w:rsidP="00AC1910">
      <w:pPr>
        <w:autoSpaceDE w:val="0"/>
        <w:autoSpaceDN w:val="0"/>
        <w:adjustRightInd w:val="0"/>
        <w:spacing w:after="0" w:line="240" w:lineRule="auto"/>
        <w:jc w:val="both"/>
        <w:rPr>
          <w:rFonts w:asciiTheme="majorBidi" w:hAnsiTheme="majorBidi" w:cstheme="majorBidi"/>
          <w:b/>
          <w:sz w:val="24"/>
          <w:szCs w:val="24"/>
          <w:u w:val="single"/>
        </w:rPr>
      </w:pPr>
      <w:r>
        <w:rPr>
          <w:rFonts w:asciiTheme="majorBidi" w:hAnsiTheme="majorBidi" w:cstheme="majorBidi"/>
          <w:b/>
          <w:sz w:val="24"/>
          <w:szCs w:val="24"/>
          <w:u w:val="single"/>
        </w:rPr>
        <w:t xml:space="preserve">3. </w:t>
      </w:r>
      <w:r w:rsidR="0095689E" w:rsidRPr="00AC1910">
        <w:rPr>
          <w:rFonts w:asciiTheme="majorBidi" w:hAnsiTheme="majorBidi" w:cstheme="majorBidi"/>
          <w:b/>
          <w:sz w:val="24"/>
          <w:szCs w:val="24"/>
          <w:u w:val="single"/>
        </w:rPr>
        <w:t>Synthèse Globale et Enseignements Tirés :</w:t>
      </w:r>
    </w:p>
    <w:p w14:paraId="4AD7DD7E"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565901EA"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lastRenderedPageBreak/>
        <w:t>L’Innovation Sociale : Une Nécessité…</w:t>
      </w:r>
    </w:p>
    <w:p w14:paraId="2FAB515D"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5A5D3114" w14:textId="3B3C375B"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Partant de la simple définition la plus courante de </w:t>
      </w:r>
      <w:r w:rsidR="005E6409" w:rsidRPr="00AC1910">
        <w:rPr>
          <w:rFonts w:asciiTheme="majorBidi" w:hAnsiTheme="majorBidi" w:cstheme="majorBidi"/>
          <w:sz w:val="24"/>
          <w:szCs w:val="24"/>
        </w:rPr>
        <w:t xml:space="preserve">l’IS </w:t>
      </w:r>
      <w:r w:rsidRPr="00AC1910">
        <w:rPr>
          <w:rFonts w:asciiTheme="majorBidi" w:hAnsiTheme="majorBidi" w:cstheme="majorBidi"/>
          <w:sz w:val="24"/>
          <w:szCs w:val="24"/>
        </w:rPr>
        <w:t>en tant que réponse inédite aux besoins sociaux non satisfaits par le marché et/ ou l’Etat au profit des individus et groupes souffrant de plusieurs formes de vulnérabilité et de précarité, cette innovation semble avoir un rôle consensuel dans la remédiation aux maux des sociétés dans plusieurs domaines (santé, éducation, défense des droits hu</w:t>
      </w:r>
      <w:r w:rsidR="005E6409" w:rsidRPr="00AC1910">
        <w:rPr>
          <w:rFonts w:asciiTheme="majorBidi" w:hAnsiTheme="majorBidi" w:cstheme="majorBidi"/>
          <w:sz w:val="24"/>
          <w:szCs w:val="24"/>
        </w:rPr>
        <w:t xml:space="preserve">mains, protection de l’enfance…) </w:t>
      </w:r>
      <w:r w:rsidRPr="00AC1910">
        <w:rPr>
          <w:rFonts w:asciiTheme="majorBidi" w:hAnsiTheme="majorBidi" w:cstheme="majorBidi"/>
          <w:sz w:val="24"/>
          <w:szCs w:val="24"/>
        </w:rPr>
        <w:t xml:space="preserve">partout dans le monde. </w:t>
      </w:r>
    </w:p>
    <w:p w14:paraId="4430B35E"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1B5DF498"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…Pressante dans un Monde en Pleines Crises et Mutations…</w:t>
      </w:r>
    </w:p>
    <w:p w14:paraId="7E7D1DB8"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20EA0605" w14:textId="007913FC"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r w:rsidRPr="00AC1910">
        <w:rPr>
          <w:rFonts w:asciiTheme="majorBidi" w:hAnsiTheme="majorBidi" w:cstheme="majorBidi"/>
          <w:sz w:val="24"/>
          <w:szCs w:val="24"/>
        </w:rPr>
        <w:t>La situation actuelle que connait le monde sur tous les niveaux : économique, social, politique, environnemental</w:t>
      </w:r>
      <w:r w:rsidR="00EF3CDF" w:rsidRPr="00AC1910">
        <w:rPr>
          <w:rFonts w:asciiTheme="majorBidi" w:hAnsiTheme="majorBidi" w:cstheme="majorBidi"/>
          <w:sz w:val="24"/>
          <w:szCs w:val="24"/>
        </w:rPr>
        <w:t>…</w:t>
      </w:r>
      <w:r w:rsidRPr="00AC1910">
        <w:rPr>
          <w:rFonts w:asciiTheme="majorBidi" w:hAnsiTheme="majorBidi" w:cstheme="majorBidi"/>
          <w:sz w:val="24"/>
          <w:szCs w:val="24"/>
        </w:rPr>
        <w:t xml:space="preserve">est le résultat de la succession de différentes crises survenues depuis le siècle dernier, telles que la crise des années 1970 (chocs pétroliers), la crise des années 1980 et 1990 (crise de l’emploi et de l’État </w:t>
      </w:r>
      <w:r w:rsidR="00EF3CDF" w:rsidRPr="00AC1910">
        <w:rPr>
          <w:rFonts w:asciiTheme="majorBidi" w:hAnsiTheme="majorBidi" w:cstheme="majorBidi"/>
          <w:sz w:val="24"/>
          <w:szCs w:val="24"/>
        </w:rPr>
        <w:t>providence) …, et</w:t>
      </w:r>
      <w:r w:rsidRPr="00AC1910">
        <w:rPr>
          <w:rFonts w:asciiTheme="majorBidi" w:hAnsiTheme="majorBidi" w:cstheme="majorBidi"/>
          <w:sz w:val="24"/>
          <w:szCs w:val="24"/>
        </w:rPr>
        <w:t xml:space="preserve"> plus particulièrement la nouvelle crise financière internationale de 2008/2009. Ceci a produit des défis très pressants, et qui sont dans la plupart des cas sociaux : chômage, criminalité, vieillissement de la population, pauvreté, exclusion</w:t>
      </w:r>
      <w:r w:rsidR="00EF3CDF" w:rsidRPr="00AC1910">
        <w:rPr>
          <w:rFonts w:asciiTheme="majorBidi" w:hAnsiTheme="majorBidi" w:cstheme="majorBidi"/>
          <w:sz w:val="24"/>
          <w:szCs w:val="24"/>
        </w:rPr>
        <w:t>…</w:t>
      </w:r>
      <w:r w:rsidRPr="00AC1910">
        <w:rPr>
          <w:rFonts w:asciiTheme="majorBidi" w:hAnsiTheme="majorBidi" w:cstheme="majorBidi"/>
          <w:sz w:val="24"/>
          <w:szCs w:val="24"/>
        </w:rPr>
        <w:t>Dans ces conditions, des solutions efficaces doivent être trouvées, surtout si nous prenons en compte l’affectation par la crise des budgets publics destinés aux secteurs sociaux, ces derniers qui ne séduisent pas non plus les investisseurs privés. Cependant, les solutions recherchées ne doivent pas s’inscrire dans le cadre de la croissance économique capitaliste. Cette dernière était en grande partie responsable de la misère des peuples au nom de la modernité et la liberté. Les solutions souhaitées sont celles qui mettent l’Homme et la satisfaction de ses besoins socioéconomiques au centre de leurs intérêts, celles qui sortent de l’ordinaire, qui sont inédites, originales, et qui représentent des oppor</w:t>
      </w:r>
      <w:r w:rsidR="00207C5C" w:rsidRPr="00AC1910">
        <w:rPr>
          <w:rFonts w:asciiTheme="majorBidi" w:hAnsiTheme="majorBidi" w:cstheme="majorBidi"/>
          <w:sz w:val="24"/>
          <w:szCs w:val="24"/>
        </w:rPr>
        <w:t xml:space="preserve">tunités économiques et sociales. </w:t>
      </w:r>
      <w:r w:rsidRPr="00AC1910">
        <w:rPr>
          <w:rFonts w:asciiTheme="majorBidi" w:hAnsiTheme="majorBidi" w:cstheme="majorBidi"/>
          <w:sz w:val="24"/>
          <w:szCs w:val="24"/>
        </w:rPr>
        <w:t>Il s’agit, bien clairement, de l’I</w:t>
      </w:r>
      <w:r w:rsidR="00EF3CDF" w:rsidRPr="00AC1910">
        <w:rPr>
          <w:rFonts w:asciiTheme="majorBidi" w:hAnsiTheme="majorBidi" w:cstheme="majorBidi"/>
          <w:sz w:val="24"/>
          <w:szCs w:val="24"/>
        </w:rPr>
        <w:t>S.</w:t>
      </w:r>
    </w:p>
    <w:p w14:paraId="4CF5B021"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0872B251" w14:textId="77777777" w:rsidR="0095689E" w:rsidRPr="001F5AFF"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1F5AFF">
        <w:rPr>
          <w:rFonts w:asciiTheme="majorBidi" w:hAnsiTheme="majorBidi" w:cstheme="majorBidi"/>
          <w:b/>
          <w:i/>
          <w:sz w:val="24"/>
          <w:szCs w:val="24"/>
        </w:rPr>
        <w:t>…Pour Tous Les Pays…</w:t>
      </w:r>
    </w:p>
    <w:p w14:paraId="332F761D" w14:textId="77777777" w:rsidR="0095689E" w:rsidRPr="001F5AFF" w:rsidRDefault="0095689E" w:rsidP="00AC1910">
      <w:pPr>
        <w:autoSpaceDE w:val="0"/>
        <w:autoSpaceDN w:val="0"/>
        <w:adjustRightInd w:val="0"/>
        <w:spacing w:after="0" w:line="240" w:lineRule="auto"/>
        <w:jc w:val="both"/>
        <w:rPr>
          <w:rFonts w:asciiTheme="majorBidi" w:hAnsiTheme="majorBidi" w:cstheme="majorBidi"/>
          <w:sz w:val="24"/>
          <w:szCs w:val="24"/>
        </w:rPr>
      </w:pPr>
    </w:p>
    <w:p w14:paraId="3ED30237" w14:textId="51E61E88"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r w:rsidRPr="001F5AFF">
        <w:rPr>
          <w:rFonts w:asciiTheme="majorBidi" w:hAnsiTheme="majorBidi" w:cstheme="majorBidi"/>
          <w:sz w:val="24"/>
          <w:szCs w:val="24"/>
        </w:rPr>
        <w:t>Tout pays donc soucieux du bien-être de son peuple dans ces conditions actuelles de crises a intérêt à faire appel à de nouveaux modèles alternatifs de développement</w:t>
      </w:r>
      <w:r w:rsidR="009E1329">
        <w:rPr>
          <w:rFonts w:asciiTheme="majorBidi" w:hAnsiTheme="majorBidi" w:cstheme="majorBidi"/>
          <w:sz w:val="24"/>
          <w:szCs w:val="24"/>
        </w:rPr>
        <w:t xml:space="preserve"> basés sur </w:t>
      </w:r>
      <w:r w:rsidRPr="001F5AFF">
        <w:rPr>
          <w:rFonts w:asciiTheme="majorBidi" w:hAnsiTheme="majorBidi" w:cstheme="majorBidi"/>
          <w:sz w:val="24"/>
          <w:szCs w:val="24"/>
        </w:rPr>
        <w:t>l’I</w:t>
      </w:r>
      <w:r w:rsidR="00EF3CDF" w:rsidRPr="001F5AFF">
        <w:rPr>
          <w:rFonts w:asciiTheme="majorBidi" w:hAnsiTheme="majorBidi" w:cstheme="majorBidi"/>
          <w:sz w:val="24"/>
          <w:szCs w:val="24"/>
        </w:rPr>
        <w:t>S</w:t>
      </w:r>
      <w:r w:rsidRPr="001F5AFF">
        <w:rPr>
          <w:rFonts w:asciiTheme="majorBidi" w:hAnsiTheme="majorBidi" w:cstheme="majorBidi"/>
          <w:sz w:val="24"/>
          <w:szCs w:val="24"/>
        </w:rPr>
        <w:t>. Par exemple, dans une Europe en pleine dynamique de mutations économiques, sociales, politiques et culturelles, l’I</w:t>
      </w:r>
      <w:r w:rsidR="00EF3CDF" w:rsidRPr="001F5AFF">
        <w:rPr>
          <w:rFonts w:asciiTheme="majorBidi" w:hAnsiTheme="majorBidi" w:cstheme="majorBidi"/>
          <w:sz w:val="24"/>
          <w:szCs w:val="24"/>
        </w:rPr>
        <w:t xml:space="preserve">S </w:t>
      </w:r>
      <w:r w:rsidRPr="001F5AFF">
        <w:rPr>
          <w:rFonts w:asciiTheme="majorBidi" w:hAnsiTheme="majorBidi" w:cstheme="majorBidi"/>
          <w:sz w:val="24"/>
          <w:szCs w:val="24"/>
        </w:rPr>
        <w:t>a été inscrite dans sa stratégie Europe 2020 pour la croissance et l’emploi. Dans ce contexte, la Commission Européenne fournit beaucoup d’efforts pour promouvoir l’I</w:t>
      </w:r>
      <w:r w:rsidR="00EF3CDF" w:rsidRPr="001F5AFF">
        <w:rPr>
          <w:rFonts w:asciiTheme="majorBidi" w:hAnsiTheme="majorBidi" w:cstheme="majorBidi"/>
          <w:sz w:val="24"/>
          <w:szCs w:val="24"/>
        </w:rPr>
        <w:t xml:space="preserve">S </w:t>
      </w:r>
      <w:r w:rsidRPr="001F5AFF">
        <w:rPr>
          <w:rFonts w:asciiTheme="majorBidi" w:hAnsiTheme="majorBidi" w:cstheme="majorBidi"/>
          <w:sz w:val="24"/>
          <w:szCs w:val="24"/>
        </w:rPr>
        <w:t>en Europe. Elle a entrepris une panoplie d’actions, de projets et de réalisations en faveur d’une Europe solidaire et en bonne cohésion sociale grâce à l’I</w:t>
      </w:r>
      <w:r w:rsidR="00EF3CDF" w:rsidRPr="001F5AFF">
        <w:rPr>
          <w:rFonts w:asciiTheme="majorBidi" w:hAnsiTheme="majorBidi" w:cstheme="majorBidi"/>
          <w:sz w:val="24"/>
          <w:szCs w:val="24"/>
        </w:rPr>
        <w:t>S</w:t>
      </w:r>
      <w:r w:rsidRPr="001F5AFF">
        <w:rPr>
          <w:rFonts w:asciiTheme="majorBidi" w:hAnsiTheme="majorBidi" w:cstheme="majorBidi"/>
          <w:sz w:val="24"/>
          <w:szCs w:val="24"/>
        </w:rPr>
        <w:t> : 1. The Integrated Lisbon Guidelines for Growth and Jobs (2005-2008) : où l’I</w:t>
      </w:r>
      <w:r w:rsidR="00EF3CDF" w:rsidRPr="001F5AFF">
        <w:rPr>
          <w:rFonts w:asciiTheme="majorBidi" w:hAnsiTheme="majorBidi" w:cstheme="majorBidi"/>
          <w:sz w:val="24"/>
          <w:szCs w:val="24"/>
        </w:rPr>
        <w:t xml:space="preserve">S </w:t>
      </w:r>
      <w:r w:rsidRPr="001F5AFF">
        <w:rPr>
          <w:rFonts w:asciiTheme="majorBidi" w:hAnsiTheme="majorBidi" w:cstheme="majorBidi"/>
          <w:sz w:val="24"/>
          <w:szCs w:val="24"/>
        </w:rPr>
        <w:t>est favorisée pour créer de l’emploi au profit de personnes défavorisées</w:t>
      </w:r>
      <w:r w:rsidR="009E1329">
        <w:rPr>
          <w:rFonts w:asciiTheme="majorBidi" w:hAnsiTheme="majorBidi" w:cstheme="majorBidi"/>
          <w:sz w:val="24"/>
          <w:szCs w:val="24"/>
        </w:rPr>
        <w:t xml:space="preserve">, </w:t>
      </w:r>
      <w:r w:rsidRPr="001F5AFF">
        <w:rPr>
          <w:rFonts w:asciiTheme="majorBidi" w:hAnsiTheme="majorBidi" w:cstheme="majorBidi"/>
          <w:sz w:val="24"/>
          <w:szCs w:val="24"/>
        </w:rPr>
        <w:t>2. The Sustainable Development Strategy for an Enlarged European Union : où l’I</w:t>
      </w:r>
      <w:r w:rsidR="00EF3CDF" w:rsidRPr="001F5AFF">
        <w:rPr>
          <w:rFonts w:asciiTheme="majorBidi" w:hAnsiTheme="majorBidi" w:cstheme="majorBidi"/>
          <w:sz w:val="24"/>
          <w:szCs w:val="24"/>
        </w:rPr>
        <w:t xml:space="preserve">S </w:t>
      </w:r>
      <w:r w:rsidRPr="001F5AFF">
        <w:rPr>
          <w:rFonts w:asciiTheme="majorBidi" w:hAnsiTheme="majorBidi" w:cstheme="majorBidi"/>
          <w:sz w:val="24"/>
          <w:szCs w:val="24"/>
        </w:rPr>
        <w:t>a un rôle central dans la réalisation de changements économiques, sociaux, politiques, et au niveau des modes de vie et de consommation…</w:t>
      </w:r>
      <w:r w:rsidR="009E1329">
        <w:rPr>
          <w:rFonts w:asciiTheme="majorBidi" w:hAnsiTheme="majorBidi" w:cstheme="majorBidi"/>
          <w:sz w:val="24"/>
          <w:szCs w:val="24"/>
        </w:rPr>
        <w:t xml:space="preserve">en </w:t>
      </w:r>
      <w:r w:rsidRPr="001F5AFF">
        <w:rPr>
          <w:rFonts w:asciiTheme="majorBidi" w:hAnsiTheme="majorBidi" w:cstheme="majorBidi"/>
          <w:sz w:val="24"/>
          <w:szCs w:val="24"/>
        </w:rPr>
        <w:t>Union Européenne</w:t>
      </w:r>
      <w:r w:rsidR="009E1329">
        <w:rPr>
          <w:rFonts w:asciiTheme="majorBidi" w:hAnsiTheme="majorBidi" w:cstheme="majorBidi"/>
          <w:sz w:val="24"/>
          <w:szCs w:val="24"/>
        </w:rPr>
        <w:t xml:space="preserve">, 3. </w:t>
      </w:r>
      <w:r w:rsidRPr="001F5AFF">
        <w:rPr>
          <w:rFonts w:asciiTheme="majorBidi" w:hAnsiTheme="majorBidi" w:cstheme="majorBidi"/>
          <w:sz w:val="24"/>
          <w:szCs w:val="24"/>
        </w:rPr>
        <w:t>La politique des consommateurs où sont pris en compte les besoins de ces derniers, surtout les plus défavorisés, pour bien les servir grâce à des produits spécifiques issus de l’I</w:t>
      </w:r>
      <w:r w:rsidR="001F5AFF">
        <w:rPr>
          <w:rFonts w:asciiTheme="majorBidi" w:hAnsiTheme="majorBidi" w:cstheme="majorBidi"/>
          <w:sz w:val="24"/>
          <w:szCs w:val="24"/>
        </w:rPr>
        <w:t>S</w:t>
      </w:r>
      <w:r w:rsidR="00EF3CDF" w:rsidRPr="001F5AFF">
        <w:rPr>
          <w:rFonts w:asciiTheme="majorBidi" w:hAnsiTheme="majorBidi" w:cstheme="majorBidi"/>
          <w:sz w:val="24"/>
          <w:szCs w:val="24"/>
        </w:rPr>
        <w:t>…</w:t>
      </w:r>
    </w:p>
    <w:p w14:paraId="4008BCFD" w14:textId="77777777" w:rsidR="006D0564" w:rsidRPr="00AC1910" w:rsidRDefault="006D0564" w:rsidP="00AC1910">
      <w:pPr>
        <w:autoSpaceDE w:val="0"/>
        <w:autoSpaceDN w:val="0"/>
        <w:adjustRightInd w:val="0"/>
        <w:spacing w:after="0" w:line="240" w:lineRule="auto"/>
        <w:jc w:val="both"/>
        <w:rPr>
          <w:rFonts w:asciiTheme="majorBidi" w:hAnsiTheme="majorBidi" w:cstheme="majorBidi"/>
          <w:sz w:val="24"/>
          <w:szCs w:val="24"/>
        </w:rPr>
      </w:pPr>
    </w:p>
    <w:p w14:paraId="2A471AEA"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b/>
          <w:i/>
          <w:sz w:val="24"/>
          <w:szCs w:val="24"/>
        </w:rPr>
      </w:pPr>
      <w:r w:rsidRPr="00AC1910">
        <w:rPr>
          <w:rFonts w:asciiTheme="majorBidi" w:hAnsiTheme="majorBidi" w:cstheme="majorBidi"/>
          <w:b/>
          <w:i/>
          <w:sz w:val="24"/>
          <w:szCs w:val="24"/>
        </w:rPr>
        <w:t xml:space="preserve">…Ce qui Requiert la Définition et le Renforcement de son Ecosystème. </w:t>
      </w:r>
    </w:p>
    <w:p w14:paraId="04E05728" w14:textId="77777777" w:rsidR="0095689E" w:rsidRPr="00AC1910" w:rsidRDefault="0095689E" w:rsidP="00AC1910">
      <w:pPr>
        <w:autoSpaceDE w:val="0"/>
        <w:autoSpaceDN w:val="0"/>
        <w:adjustRightInd w:val="0"/>
        <w:spacing w:after="0" w:line="240" w:lineRule="auto"/>
        <w:jc w:val="both"/>
        <w:rPr>
          <w:rFonts w:asciiTheme="majorBidi" w:hAnsiTheme="majorBidi" w:cstheme="majorBidi"/>
          <w:sz w:val="24"/>
          <w:szCs w:val="24"/>
        </w:rPr>
      </w:pPr>
    </w:p>
    <w:p w14:paraId="2D7C4C56" w14:textId="24C3FFC4" w:rsidR="0095689E" w:rsidRPr="00AC1910" w:rsidRDefault="0095689E" w:rsidP="00AC1910">
      <w:pPr>
        <w:autoSpaceDE w:val="0"/>
        <w:autoSpaceDN w:val="0"/>
        <w:adjustRightInd w:val="0"/>
        <w:spacing w:line="240" w:lineRule="auto"/>
        <w:jc w:val="both"/>
        <w:rPr>
          <w:rFonts w:asciiTheme="majorBidi" w:hAnsiTheme="majorBidi" w:cstheme="majorBidi"/>
          <w:sz w:val="24"/>
          <w:szCs w:val="24"/>
        </w:rPr>
      </w:pPr>
      <w:r w:rsidRPr="00AC1910">
        <w:rPr>
          <w:rFonts w:asciiTheme="majorBidi" w:hAnsiTheme="majorBidi" w:cstheme="majorBidi"/>
          <w:sz w:val="24"/>
          <w:szCs w:val="24"/>
        </w:rPr>
        <w:t>L’Union Européenne, ou l’Europe en général, ne sont pas les seules à compter sur l’I</w:t>
      </w:r>
      <w:r w:rsidR="00EF3CDF" w:rsidRPr="00AC1910">
        <w:rPr>
          <w:rFonts w:asciiTheme="majorBidi" w:hAnsiTheme="majorBidi" w:cstheme="majorBidi"/>
          <w:sz w:val="24"/>
          <w:szCs w:val="24"/>
        </w:rPr>
        <w:t>S</w:t>
      </w:r>
      <w:r w:rsidRPr="00AC1910">
        <w:rPr>
          <w:rFonts w:asciiTheme="majorBidi" w:hAnsiTheme="majorBidi" w:cstheme="majorBidi"/>
          <w:sz w:val="24"/>
          <w:szCs w:val="24"/>
        </w:rPr>
        <w:t>. Notre travail empirique d’analyse et de comparaison inter-pays révèle</w:t>
      </w:r>
      <w:r w:rsidR="001A14C7">
        <w:rPr>
          <w:rFonts w:asciiTheme="majorBidi" w:hAnsiTheme="majorBidi" w:cstheme="majorBidi"/>
          <w:sz w:val="24"/>
          <w:szCs w:val="24"/>
        </w:rPr>
        <w:t xml:space="preserve"> 2 </w:t>
      </w:r>
      <w:r w:rsidRPr="00AC1910">
        <w:rPr>
          <w:rFonts w:asciiTheme="majorBidi" w:hAnsiTheme="majorBidi" w:cstheme="majorBidi"/>
          <w:sz w:val="24"/>
          <w:szCs w:val="24"/>
        </w:rPr>
        <w:t xml:space="preserve">réalités : 1. </w:t>
      </w:r>
      <w:r w:rsidR="00EF3CDF" w:rsidRPr="00AC1910">
        <w:rPr>
          <w:rFonts w:asciiTheme="majorBidi" w:hAnsiTheme="majorBidi" w:cstheme="majorBidi"/>
          <w:sz w:val="24"/>
          <w:szCs w:val="24"/>
        </w:rPr>
        <w:t>L’IS</w:t>
      </w:r>
      <w:r w:rsidRPr="00AC1910">
        <w:rPr>
          <w:rFonts w:asciiTheme="majorBidi" w:hAnsiTheme="majorBidi" w:cstheme="majorBidi"/>
          <w:sz w:val="24"/>
          <w:szCs w:val="24"/>
        </w:rPr>
        <w:t xml:space="preserve"> peut exister partout : en Europe, en Amérique, en Asie, en Afrique et ailleurs. Elle existe dans des pays pauvres et d’autres riches, dans des pays en voie de développement et d’autres avancés, dans des pays dépourvus de ressources et d’autres industrial</w:t>
      </w:r>
      <w:r w:rsidR="00925391" w:rsidRPr="00AC1910">
        <w:rPr>
          <w:rFonts w:asciiTheme="majorBidi" w:hAnsiTheme="majorBidi" w:cstheme="majorBidi"/>
          <w:sz w:val="24"/>
          <w:szCs w:val="24"/>
        </w:rPr>
        <w:t xml:space="preserve">isés…Bref, elle existe </w:t>
      </w:r>
      <w:r w:rsidRPr="00AC1910">
        <w:rPr>
          <w:rFonts w:asciiTheme="majorBidi" w:hAnsiTheme="majorBidi" w:cstheme="majorBidi"/>
          <w:sz w:val="24"/>
          <w:szCs w:val="24"/>
        </w:rPr>
        <w:t xml:space="preserve">là où elle peut </w:t>
      </w:r>
      <w:r w:rsidRPr="00AC1910">
        <w:rPr>
          <w:rFonts w:asciiTheme="majorBidi" w:hAnsiTheme="majorBidi" w:cstheme="majorBidi"/>
          <w:sz w:val="24"/>
          <w:szCs w:val="24"/>
        </w:rPr>
        <w:lastRenderedPageBreak/>
        <w:t>servir l’Homme à quelque chose, car partout il y a des problèmes, partout</w:t>
      </w:r>
      <w:r w:rsidR="00EF3CDF" w:rsidRPr="00AC1910">
        <w:rPr>
          <w:rFonts w:asciiTheme="majorBidi" w:hAnsiTheme="majorBidi" w:cstheme="majorBidi"/>
          <w:sz w:val="24"/>
          <w:szCs w:val="24"/>
        </w:rPr>
        <w:t xml:space="preserve"> « l’imparfait se conjugue avec le parfait</w:t>
      </w:r>
      <w:r w:rsidR="009967F2" w:rsidRPr="00AC1910">
        <w:rPr>
          <w:rFonts w:asciiTheme="majorBidi" w:hAnsiTheme="majorBidi" w:cstheme="majorBidi"/>
          <w:sz w:val="24"/>
          <w:szCs w:val="24"/>
        </w:rPr>
        <w:t xml:space="preserve"> ». </w:t>
      </w:r>
      <w:r w:rsidRPr="00AC1910">
        <w:rPr>
          <w:rFonts w:asciiTheme="majorBidi" w:hAnsiTheme="majorBidi" w:cstheme="majorBidi"/>
          <w:sz w:val="24"/>
          <w:szCs w:val="24"/>
        </w:rPr>
        <w:t>L’I</w:t>
      </w:r>
      <w:r w:rsidR="00EF3CDF" w:rsidRPr="00AC1910">
        <w:rPr>
          <w:rFonts w:asciiTheme="majorBidi" w:hAnsiTheme="majorBidi" w:cstheme="majorBidi"/>
          <w:sz w:val="24"/>
          <w:szCs w:val="24"/>
        </w:rPr>
        <w:t>S</w:t>
      </w:r>
      <w:r w:rsidRPr="00AC1910">
        <w:rPr>
          <w:rFonts w:asciiTheme="majorBidi" w:hAnsiTheme="majorBidi" w:cstheme="majorBidi"/>
          <w:sz w:val="24"/>
          <w:szCs w:val="24"/>
        </w:rPr>
        <w:t xml:space="preserve"> est omniprésente dans l’espace et aussi dans le temps. Si aujourd’hui des efforts de conceptualisation sont déployés pour la reconnaître en tant que concept qui a ses définitions et ses fondements théoriques,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a bien existé depuis très longtemps</w:t>
      </w:r>
      <w:r w:rsidR="001A14C7">
        <w:rPr>
          <w:rFonts w:asciiTheme="majorBidi" w:hAnsiTheme="majorBidi" w:cstheme="majorBidi"/>
          <w:sz w:val="24"/>
          <w:szCs w:val="24"/>
        </w:rPr>
        <w:t xml:space="preserve">, </w:t>
      </w:r>
      <w:r w:rsidRPr="00AC1910">
        <w:rPr>
          <w:rFonts w:asciiTheme="majorBidi" w:hAnsiTheme="majorBidi" w:cstheme="majorBidi"/>
          <w:sz w:val="24"/>
          <w:szCs w:val="24"/>
        </w:rPr>
        <w:t>avant même que le concept de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ne soit officiellement formalisé en 1970. Les organisations ouvrières en Europe au 18</w:t>
      </w:r>
      <w:r w:rsidRPr="00AC1910">
        <w:rPr>
          <w:rFonts w:asciiTheme="majorBidi" w:hAnsiTheme="majorBidi" w:cstheme="majorBidi"/>
          <w:sz w:val="24"/>
          <w:szCs w:val="24"/>
          <w:vertAlign w:val="superscript"/>
        </w:rPr>
        <w:t>ème</w:t>
      </w:r>
      <w:r w:rsidRPr="00AC1910">
        <w:rPr>
          <w:rFonts w:asciiTheme="majorBidi" w:hAnsiTheme="majorBidi" w:cstheme="majorBidi"/>
          <w:sz w:val="24"/>
          <w:szCs w:val="24"/>
        </w:rPr>
        <w:t xml:space="preserve"> siècle ou encore les familistères de Godin au 19</w:t>
      </w:r>
      <w:r w:rsidRPr="00AC1910">
        <w:rPr>
          <w:rFonts w:asciiTheme="majorBidi" w:hAnsiTheme="majorBidi" w:cstheme="majorBidi"/>
          <w:sz w:val="24"/>
          <w:szCs w:val="24"/>
          <w:vertAlign w:val="superscript"/>
        </w:rPr>
        <w:t>ème</w:t>
      </w:r>
      <w:r w:rsidR="00925391" w:rsidRPr="00AC1910">
        <w:rPr>
          <w:rFonts w:asciiTheme="majorBidi" w:hAnsiTheme="majorBidi" w:cstheme="majorBidi"/>
          <w:sz w:val="24"/>
          <w:szCs w:val="24"/>
        </w:rPr>
        <w:t xml:space="preserve"> siècle </w:t>
      </w:r>
      <w:r w:rsidRPr="00AC1910">
        <w:rPr>
          <w:rFonts w:asciiTheme="majorBidi" w:hAnsiTheme="majorBidi" w:cstheme="majorBidi"/>
          <w:sz w:val="24"/>
          <w:szCs w:val="24"/>
        </w:rPr>
        <w:t xml:space="preserve">en sont des exemples </w:t>
      </w:r>
      <w:r w:rsidR="0006553E">
        <w:rPr>
          <w:rFonts w:asciiTheme="majorBidi" w:hAnsiTheme="majorBidi" w:cstheme="majorBidi"/>
          <w:sz w:val="24"/>
          <w:szCs w:val="24"/>
        </w:rPr>
        <w:t>parlants</w:t>
      </w:r>
      <w:r w:rsidRPr="00AC1910">
        <w:rPr>
          <w:rFonts w:asciiTheme="majorBidi" w:hAnsiTheme="majorBidi" w:cstheme="majorBidi"/>
          <w:sz w:val="24"/>
          <w:szCs w:val="24"/>
        </w:rPr>
        <w:t>. 2.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n’a pas le même succès dans tous les pays. En d’autres termes, tous les pays n’ont pas la </w:t>
      </w:r>
      <w:r w:rsidR="00925391" w:rsidRPr="00AC1910">
        <w:rPr>
          <w:rFonts w:asciiTheme="majorBidi" w:hAnsiTheme="majorBidi" w:cstheme="majorBidi"/>
          <w:sz w:val="24"/>
          <w:szCs w:val="24"/>
        </w:rPr>
        <w:t>« </w:t>
      </w:r>
      <w:r w:rsidRPr="00AC1910">
        <w:rPr>
          <w:rFonts w:asciiTheme="majorBidi" w:hAnsiTheme="majorBidi" w:cstheme="majorBidi"/>
          <w:sz w:val="24"/>
          <w:szCs w:val="24"/>
        </w:rPr>
        <w:t>chance</w:t>
      </w:r>
      <w:r w:rsidR="00925391" w:rsidRPr="00AC1910">
        <w:rPr>
          <w:rFonts w:asciiTheme="majorBidi" w:hAnsiTheme="majorBidi" w:cstheme="majorBidi"/>
          <w:sz w:val="24"/>
          <w:szCs w:val="24"/>
        </w:rPr>
        <w:t> »</w:t>
      </w:r>
      <w:r w:rsidRPr="00AC1910">
        <w:rPr>
          <w:rFonts w:asciiTheme="majorBidi" w:hAnsiTheme="majorBidi" w:cstheme="majorBidi"/>
          <w:sz w:val="24"/>
          <w:szCs w:val="24"/>
        </w:rPr>
        <w:t xml:space="preserve"> ni la capacité d’avoir un écosystème solide de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qui renforce celle-ci et en fait un véritable vecteur de développement socioéconomique</w:t>
      </w:r>
      <w:r w:rsidR="009967F2" w:rsidRPr="00AC1910">
        <w:rPr>
          <w:rFonts w:asciiTheme="majorBidi" w:hAnsiTheme="majorBidi" w:cstheme="majorBidi"/>
          <w:sz w:val="24"/>
          <w:szCs w:val="24"/>
        </w:rPr>
        <w:t xml:space="preserve">. </w:t>
      </w:r>
      <w:r w:rsidRPr="00AC1910">
        <w:rPr>
          <w:rFonts w:asciiTheme="majorBidi" w:hAnsiTheme="majorBidi" w:cstheme="majorBidi"/>
          <w:sz w:val="24"/>
          <w:szCs w:val="24"/>
        </w:rPr>
        <w:t xml:space="preserve">Avoir un tel écosystème </w:t>
      </w:r>
      <w:r w:rsidR="005C3741" w:rsidRPr="00AC1910">
        <w:rPr>
          <w:rFonts w:asciiTheme="majorBidi" w:hAnsiTheme="majorBidi" w:cstheme="majorBidi"/>
          <w:sz w:val="24"/>
          <w:szCs w:val="24"/>
        </w:rPr>
        <w:t xml:space="preserve">(solide) </w:t>
      </w:r>
      <w:r w:rsidRPr="00AC1910">
        <w:rPr>
          <w:rFonts w:asciiTheme="majorBidi" w:hAnsiTheme="majorBidi" w:cstheme="majorBidi"/>
          <w:sz w:val="24"/>
          <w:szCs w:val="24"/>
        </w:rPr>
        <w:t>est tributaire de plusieurs conditions. Tout d’abord, connaître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et reconnaître son rôle dans la dynamique de développement socioéconomique. Ceci requiert des actions de sensibilisation sur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et ce qu’elle peut apporter. Ensuite, il faut mettre en avant </w:t>
      </w:r>
      <w:r w:rsidR="009967F2" w:rsidRPr="00AC1910">
        <w:rPr>
          <w:rFonts w:asciiTheme="majorBidi" w:hAnsiTheme="majorBidi" w:cstheme="majorBidi"/>
          <w:sz w:val="24"/>
          <w:szCs w:val="24"/>
        </w:rPr>
        <w:t xml:space="preserve">l’IS </w:t>
      </w:r>
      <w:r w:rsidRPr="00AC1910">
        <w:rPr>
          <w:rFonts w:asciiTheme="majorBidi" w:hAnsiTheme="majorBidi" w:cstheme="majorBidi"/>
          <w:sz w:val="24"/>
          <w:szCs w:val="24"/>
        </w:rPr>
        <w:t>en faveur de l’agenda du développement dans tous les domaines. Pour ce faire, une volonté collective est nécessaire, avec l’appui des pouvoirs publics, et l’adhésion</w:t>
      </w:r>
      <w:r w:rsidR="001A14C7">
        <w:rPr>
          <w:rFonts w:asciiTheme="majorBidi" w:hAnsiTheme="majorBidi" w:cstheme="majorBidi"/>
          <w:sz w:val="24"/>
          <w:szCs w:val="24"/>
        </w:rPr>
        <w:t xml:space="preserve"> </w:t>
      </w:r>
      <w:r w:rsidRPr="00AC1910">
        <w:rPr>
          <w:rFonts w:asciiTheme="majorBidi" w:hAnsiTheme="majorBidi" w:cstheme="majorBidi"/>
          <w:sz w:val="24"/>
          <w:szCs w:val="24"/>
        </w:rPr>
        <w:t>de plusieurs types d’acteurs : privés, sociaux, internationaux…L’éducation et la recherche constituent également une condition qui peut contribuer fortement à la favorisation de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Eduquer à l’innovation donnerait des générations éveillées, qui innovent et qui sont conscientes du rôle que peut jouer l’entrepreneuriat, notamment social, dans la dynamique du développement. Ainsi, l’éducation permet d’avoir les compétences</w:t>
      </w:r>
      <w:r w:rsidR="001A14C7">
        <w:rPr>
          <w:rFonts w:asciiTheme="majorBidi" w:hAnsiTheme="majorBidi" w:cstheme="majorBidi"/>
          <w:sz w:val="24"/>
          <w:szCs w:val="24"/>
        </w:rPr>
        <w:t xml:space="preserve"> </w:t>
      </w:r>
      <w:r w:rsidRPr="00AC1910">
        <w:rPr>
          <w:rFonts w:asciiTheme="majorBidi" w:hAnsiTheme="majorBidi" w:cstheme="majorBidi"/>
          <w:sz w:val="24"/>
          <w:szCs w:val="24"/>
        </w:rPr>
        <w:t>nécessaires</w:t>
      </w:r>
      <w:r w:rsidR="001A14C7">
        <w:rPr>
          <w:rFonts w:asciiTheme="majorBidi" w:hAnsiTheme="majorBidi" w:cstheme="majorBidi"/>
          <w:sz w:val="24"/>
          <w:szCs w:val="24"/>
        </w:rPr>
        <w:t xml:space="preserve">, </w:t>
      </w:r>
      <w:r w:rsidRPr="00AC1910">
        <w:rPr>
          <w:rFonts w:asciiTheme="majorBidi" w:hAnsiTheme="majorBidi" w:cstheme="majorBidi"/>
          <w:sz w:val="24"/>
          <w:szCs w:val="24"/>
        </w:rPr>
        <w:t>souvent difficiles à trouver, pour une vraie production de l’I</w:t>
      </w:r>
      <w:r w:rsidR="009967F2" w:rsidRPr="00AC1910">
        <w:rPr>
          <w:rFonts w:asciiTheme="majorBidi" w:hAnsiTheme="majorBidi" w:cstheme="majorBidi"/>
          <w:sz w:val="24"/>
          <w:szCs w:val="24"/>
        </w:rPr>
        <w:t>S</w:t>
      </w:r>
      <w:r w:rsidRPr="00AC1910">
        <w:rPr>
          <w:rFonts w:asciiTheme="majorBidi" w:hAnsiTheme="majorBidi" w:cstheme="majorBidi"/>
          <w:sz w:val="24"/>
          <w:szCs w:val="24"/>
        </w:rPr>
        <w:t>. Du côté de la recherche, les efforts académiques</w:t>
      </w:r>
      <w:r w:rsidR="009967F2" w:rsidRPr="00AC1910">
        <w:rPr>
          <w:rFonts w:asciiTheme="majorBidi" w:hAnsiTheme="majorBidi" w:cstheme="majorBidi"/>
          <w:sz w:val="24"/>
          <w:szCs w:val="24"/>
        </w:rPr>
        <w:t xml:space="preserve"> </w:t>
      </w:r>
      <w:r w:rsidRPr="00AC1910">
        <w:rPr>
          <w:rFonts w:asciiTheme="majorBidi" w:hAnsiTheme="majorBidi" w:cstheme="majorBidi"/>
          <w:sz w:val="24"/>
          <w:szCs w:val="24"/>
        </w:rPr>
        <w:t>permettent de produire</w:t>
      </w:r>
      <w:r w:rsidR="001A14C7">
        <w:rPr>
          <w:rFonts w:asciiTheme="majorBidi" w:hAnsiTheme="majorBidi" w:cstheme="majorBidi"/>
          <w:sz w:val="24"/>
          <w:szCs w:val="24"/>
        </w:rPr>
        <w:t xml:space="preserve"> </w:t>
      </w:r>
      <w:r w:rsidRPr="00AC1910">
        <w:rPr>
          <w:rFonts w:asciiTheme="majorBidi" w:hAnsiTheme="majorBidi" w:cstheme="majorBidi"/>
          <w:sz w:val="24"/>
          <w:szCs w:val="24"/>
        </w:rPr>
        <w:t>et diffuser des savoirs sur l’I</w:t>
      </w:r>
      <w:r w:rsidR="009967F2" w:rsidRPr="00AC1910">
        <w:rPr>
          <w:rFonts w:asciiTheme="majorBidi" w:hAnsiTheme="majorBidi" w:cstheme="majorBidi"/>
          <w:sz w:val="24"/>
          <w:szCs w:val="24"/>
        </w:rPr>
        <w:t xml:space="preserve">S </w:t>
      </w:r>
      <w:r w:rsidRPr="00AC1910">
        <w:rPr>
          <w:rFonts w:asciiTheme="majorBidi" w:hAnsiTheme="majorBidi" w:cstheme="majorBidi"/>
          <w:sz w:val="24"/>
          <w:szCs w:val="24"/>
        </w:rPr>
        <w:t>et les moyens de sa promotion. Une autre condition est nécessaire, à savoir l’offre d’un soutien opérationnel diversifié pour les innovateurs sociaux, afin de les aider dans ce qu’ils font, et ce, grâce aux incubateurs et accélérateurs, et d’autres</w:t>
      </w:r>
      <w:r w:rsidR="001A14C7">
        <w:rPr>
          <w:rFonts w:asciiTheme="majorBidi" w:hAnsiTheme="majorBidi" w:cstheme="majorBidi"/>
          <w:sz w:val="24"/>
          <w:szCs w:val="24"/>
        </w:rPr>
        <w:t xml:space="preserve"> </w:t>
      </w:r>
      <w:r w:rsidRPr="00AC1910">
        <w:rPr>
          <w:rFonts w:asciiTheme="majorBidi" w:hAnsiTheme="majorBidi" w:cstheme="majorBidi"/>
          <w:sz w:val="24"/>
          <w:szCs w:val="24"/>
        </w:rPr>
        <w:t>organisations similaires. Le soutien concerne l’offre de financements, l’instauration d’un cadre juridique et réglementaire convenable</w:t>
      </w:r>
      <w:r w:rsidR="009967F2" w:rsidRPr="00AC1910">
        <w:rPr>
          <w:rFonts w:asciiTheme="majorBidi" w:hAnsiTheme="majorBidi" w:cstheme="majorBidi"/>
          <w:sz w:val="24"/>
          <w:szCs w:val="24"/>
        </w:rPr>
        <w:t xml:space="preserve">, </w:t>
      </w:r>
      <w:r w:rsidRPr="00AC1910">
        <w:rPr>
          <w:rFonts w:asciiTheme="majorBidi" w:hAnsiTheme="majorBidi" w:cstheme="majorBidi"/>
          <w:sz w:val="24"/>
          <w:szCs w:val="24"/>
        </w:rPr>
        <w:t>le conseil en management</w:t>
      </w:r>
      <w:r w:rsidR="001A14C7">
        <w:rPr>
          <w:rFonts w:asciiTheme="majorBidi" w:hAnsiTheme="majorBidi" w:cstheme="majorBidi"/>
          <w:sz w:val="24"/>
          <w:szCs w:val="24"/>
        </w:rPr>
        <w:t xml:space="preserve">, </w:t>
      </w:r>
      <w:r w:rsidRPr="00AC1910">
        <w:rPr>
          <w:rFonts w:asciiTheme="majorBidi" w:hAnsiTheme="majorBidi" w:cstheme="majorBidi"/>
          <w:sz w:val="24"/>
          <w:szCs w:val="24"/>
        </w:rPr>
        <w:t xml:space="preserve">et autres. </w:t>
      </w:r>
    </w:p>
    <w:p w14:paraId="14893891" w14:textId="283BCA01" w:rsidR="00710BA5" w:rsidRPr="00AC1910" w:rsidRDefault="00AE2F5D" w:rsidP="00AC1910">
      <w:pPr>
        <w:spacing w:line="240" w:lineRule="auto"/>
        <w:jc w:val="center"/>
        <w:rPr>
          <w:rFonts w:asciiTheme="majorBidi" w:eastAsiaTheme="minorEastAsia" w:hAnsiTheme="majorBidi" w:cstheme="majorBidi"/>
          <w:b/>
          <w:sz w:val="24"/>
          <w:szCs w:val="24"/>
          <w:u w:val="single"/>
          <w:lang w:eastAsia="fr-FR"/>
        </w:rPr>
      </w:pPr>
      <w:r>
        <w:rPr>
          <w:rFonts w:asciiTheme="majorBidi" w:eastAsiaTheme="minorEastAsia" w:hAnsiTheme="majorBidi" w:cstheme="majorBidi"/>
          <w:b/>
          <w:sz w:val="24"/>
          <w:szCs w:val="24"/>
          <w:u w:val="single"/>
          <w:lang w:eastAsia="fr-FR"/>
        </w:rPr>
        <w:t xml:space="preserve">Troisième Partie : </w:t>
      </w:r>
      <w:r w:rsidR="002C20E2" w:rsidRPr="00AC1910">
        <w:rPr>
          <w:rFonts w:asciiTheme="majorBidi" w:eastAsiaTheme="minorEastAsia" w:hAnsiTheme="majorBidi" w:cstheme="majorBidi"/>
          <w:b/>
          <w:sz w:val="24"/>
          <w:szCs w:val="24"/>
          <w:u w:val="single"/>
          <w:lang w:eastAsia="fr-FR"/>
        </w:rPr>
        <w:t>Essai de Présentation de l’Ecosystème de l’Innovation Sociale au Maroc</w:t>
      </w:r>
    </w:p>
    <w:p w14:paraId="6F4BC46D" w14:textId="46224AB3" w:rsidR="002C20E2" w:rsidRPr="00AC1910" w:rsidRDefault="002C20E2" w:rsidP="00AC1910">
      <w:pPr>
        <w:autoSpaceDE w:val="0"/>
        <w:autoSpaceDN w:val="0"/>
        <w:adjustRightInd w:val="0"/>
        <w:spacing w:after="240" w:line="240" w:lineRule="auto"/>
        <w:jc w:val="both"/>
        <w:rPr>
          <w:rFonts w:asciiTheme="majorBidi" w:eastAsiaTheme="minorEastAsia" w:hAnsiTheme="majorBidi" w:cstheme="majorBidi"/>
          <w:iCs/>
          <w:sz w:val="24"/>
          <w:szCs w:val="24"/>
          <w:lang w:eastAsia="fr-FR"/>
        </w:rPr>
      </w:pPr>
      <w:r w:rsidRPr="00AC1910">
        <w:rPr>
          <w:rFonts w:asciiTheme="majorBidi" w:eastAsiaTheme="minorEastAsia" w:hAnsiTheme="majorBidi" w:cstheme="majorBidi"/>
          <w:iCs/>
          <w:sz w:val="24"/>
          <w:szCs w:val="24"/>
          <w:lang w:eastAsia="fr-FR"/>
        </w:rPr>
        <w:t>Nous expl</w:t>
      </w:r>
      <w:r w:rsidR="002D30BE" w:rsidRPr="00AC1910">
        <w:rPr>
          <w:rFonts w:asciiTheme="majorBidi" w:eastAsiaTheme="minorEastAsia" w:hAnsiTheme="majorBidi" w:cstheme="majorBidi"/>
          <w:iCs/>
          <w:sz w:val="24"/>
          <w:szCs w:val="24"/>
          <w:lang w:eastAsia="fr-FR"/>
        </w:rPr>
        <w:t xml:space="preserve">orerons dans la présente partie </w:t>
      </w:r>
      <w:r w:rsidRPr="00AC1910">
        <w:rPr>
          <w:rFonts w:asciiTheme="majorBidi" w:eastAsiaTheme="minorEastAsia" w:hAnsiTheme="majorBidi" w:cstheme="majorBidi"/>
          <w:iCs/>
          <w:sz w:val="24"/>
          <w:szCs w:val="24"/>
          <w:lang w:eastAsia="fr-FR"/>
        </w:rPr>
        <w:t>la littérature existante sur le sujet de l’I</w:t>
      </w:r>
      <w:r w:rsidR="00C0794E" w:rsidRPr="00AC1910">
        <w:rPr>
          <w:rFonts w:asciiTheme="majorBidi" w:eastAsiaTheme="minorEastAsia" w:hAnsiTheme="majorBidi" w:cstheme="majorBidi"/>
          <w:iCs/>
          <w:sz w:val="24"/>
          <w:szCs w:val="24"/>
          <w:lang w:eastAsia="fr-FR"/>
        </w:rPr>
        <w:t xml:space="preserve">S </w:t>
      </w:r>
      <w:r w:rsidRPr="00AC1910">
        <w:rPr>
          <w:rFonts w:asciiTheme="majorBidi" w:eastAsiaTheme="minorEastAsia" w:hAnsiTheme="majorBidi" w:cstheme="majorBidi"/>
          <w:iCs/>
          <w:sz w:val="24"/>
          <w:szCs w:val="24"/>
          <w:lang w:eastAsia="fr-FR"/>
        </w:rPr>
        <w:t xml:space="preserve">au Maroc. Ceci nous permettrait de constater </w:t>
      </w:r>
      <w:r w:rsidR="00B22CA5">
        <w:rPr>
          <w:rFonts w:asciiTheme="majorBidi" w:eastAsiaTheme="minorEastAsia" w:hAnsiTheme="majorBidi" w:cstheme="majorBidi"/>
          <w:iCs/>
          <w:sz w:val="24"/>
          <w:szCs w:val="24"/>
          <w:lang w:eastAsia="fr-FR"/>
        </w:rPr>
        <w:t>s</w:t>
      </w:r>
      <w:r w:rsidRPr="00AC1910">
        <w:rPr>
          <w:rFonts w:asciiTheme="majorBidi" w:eastAsiaTheme="minorEastAsia" w:hAnsiTheme="majorBidi" w:cstheme="majorBidi"/>
          <w:iCs/>
          <w:sz w:val="24"/>
          <w:szCs w:val="24"/>
          <w:lang w:eastAsia="fr-FR"/>
        </w:rPr>
        <w:t>a grande maigreur</w:t>
      </w:r>
      <w:r w:rsidR="00B22CA5">
        <w:rPr>
          <w:rFonts w:asciiTheme="majorBidi" w:eastAsiaTheme="minorEastAsia" w:hAnsiTheme="majorBidi" w:cstheme="majorBidi"/>
          <w:iCs/>
          <w:sz w:val="24"/>
          <w:szCs w:val="24"/>
          <w:lang w:eastAsia="fr-FR"/>
        </w:rPr>
        <w:t xml:space="preserve">. </w:t>
      </w:r>
      <w:r w:rsidRPr="00AC1910">
        <w:rPr>
          <w:rFonts w:asciiTheme="majorBidi" w:eastAsiaTheme="minorEastAsia" w:hAnsiTheme="majorBidi" w:cstheme="majorBidi"/>
          <w:iCs/>
          <w:sz w:val="24"/>
          <w:szCs w:val="24"/>
          <w:lang w:eastAsia="fr-FR"/>
        </w:rPr>
        <w:t>Nous commencerons par un exposé des différents problèmes et revendications sociaux que connait le Maroc depuis plusieurs années, et qui expriment le besoin en une croissance inclusive pour pouvoir y répondre. Les acteurs de cette croissance sont ceux de l’ESS et l’entrepreneuriat social, c’est-à-dire les acteurs les plus concernés par l’I</w:t>
      </w:r>
      <w:r w:rsidR="00C0794E" w:rsidRPr="00AC1910">
        <w:rPr>
          <w:rFonts w:asciiTheme="majorBidi" w:eastAsiaTheme="minorEastAsia" w:hAnsiTheme="majorBidi" w:cstheme="majorBidi"/>
          <w:iCs/>
          <w:sz w:val="24"/>
          <w:szCs w:val="24"/>
          <w:lang w:eastAsia="fr-FR"/>
        </w:rPr>
        <w:t>S</w:t>
      </w:r>
      <w:r w:rsidRPr="00AC1910">
        <w:rPr>
          <w:rFonts w:asciiTheme="majorBidi" w:eastAsiaTheme="minorEastAsia" w:hAnsiTheme="majorBidi" w:cstheme="majorBidi"/>
          <w:iCs/>
          <w:sz w:val="24"/>
          <w:szCs w:val="24"/>
          <w:lang w:eastAsia="fr-FR"/>
        </w:rPr>
        <w:t>, ou qui sont censés le plus innover socialement. L’I</w:t>
      </w:r>
      <w:r w:rsidR="007B45F4" w:rsidRPr="00AC1910">
        <w:rPr>
          <w:rFonts w:asciiTheme="majorBidi" w:eastAsiaTheme="minorEastAsia" w:hAnsiTheme="majorBidi" w:cstheme="majorBidi"/>
          <w:iCs/>
          <w:sz w:val="24"/>
          <w:szCs w:val="24"/>
          <w:lang w:eastAsia="fr-FR"/>
        </w:rPr>
        <w:t>S</w:t>
      </w:r>
      <w:r w:rsidR="00814349">
        <w:rPr>
          <w:rFonts w:asciiTheme="majorBidi" w:eastAsiaTheme="minorEastAsia" w:hAnsiTheme="majorBidi" w:cstheme="majorBidi"/>
          <w:iCs/>
          <w:sz w:val="24"/>
          <w:szCs w:val="24"/>
          <w:lang w:eastAsia="fr-FR"/>
        </w:rPr>
        <w:t xml:space="preserve"> a </w:t>
      </w:r>
      <w:r w:rsidRPr="00AC1910">
        <w:rPr>
          <w:rFonts w:asciiTheme="majorBidi" w:eastAsiaTheme="minorEastAsia" w:hAnsiTheme="majorBidi" w:cstheme="majorBidi"/>
          <w:iCs/>
          <w:sz w:val="24"/>
          <w:szCs w:val="24"/>
          <w:lang w:eastAsia="fr-FR"/>
        </w:rPr>
        <w:t>donc</w:t>
      </w:r>
      <w:r w:rsidR="00814349">
        <w:rPr>
          <w:rFonts w:asciiTheme="majorBidi" w:eastAsiaTheme="minorEastAsia" w:hAnsiTheme="majorBidi" w:cstheme="majorBidi"/>
          <w:iCs/>
          <w:sz w:val="24"/>
          <w:szCs w:val="24"/>
          <w:lang w:eastAsia="fr-FR"/>
        </w:rPr>
        <w:t xml:space="preserve"> </w:t>
      </w:r>
      <w:r w:rsidRPr="00AC1910">
        <w:rPr>
          <w:rFonts w:asciiTheme="majorBidi" w:eastAsiaTheme="minorEastAsia" w:hAnsiTheme="majorBidi" w:cstheme="majorBidi"/>
          <w:iCs/>
          <w:sz w:val="24"/>
          <w:szCs w:val="24"/>
          <w:lang w:eastAsia="fr-FR"/>
        </w:rPr>
        <w:t>un rôle dans la croissance inclusive et le développement socioéconomique au Maroc. Nous verrons également que le Maroc regorge d’expériences originales d’</w:t>
      </w:r>
      <w:r w:rsidR="007B45F4" w:rsidRPr="00AC1910">
        <w:rPr>
          <w:rFonts w:asciiTheme="majorBidi" w:eastAsiaTheme="minorEastAsia" w:hAnsiTheme="majorBidi" w:cstheme="majorBidi"/>
          <w:iCs/>
          <w:sz w:val="24"/>
          <w:szCs w:val="24"/>
          <w:lang w:eastAsia="fr-FR"/>
        </w:rPr>
        <w:t>IS</w:t>
      </w:r>
      <w:r w:rsidR="00814349">
        <w:rPr>
          <w:rFonts w:asciiTheme="majorBidi" w:eastAsiaTheme="minorEastAsia" w:hAnsiTheme="majorBidi" w:cstheme="majorBidi"/>
          <w:iCs/>
          <w:sz w:val="24"/>
          <w:szCs w:val="24"/>
          <w:lang w:eastAsia="fr-FR"/>
        </w:rPr>
        <w:t xml:space="preserve">. </w:t>
      </w:r>
      <w:r w:rsidR="002D30BE" w:rsidRPr="00AC1910">
        <w:rPr>
          <w:rFonts w:asciiTheme="majorBidi" w:eastAsiaTheme="minorEastAsia" w:hAnsiTheme="majorBidi" w:cstheme="majorBidi"/>
          <w:iCs/>
          <w:sz w:val="24"/>
          <w:szCs w:val="24"/>
          <w:lang w:eastAsia="fr-FR"/>
        </w:rPr>
        <w:t xml:space="preserve">Tout cela </w:t>
      </w:r>
      <w:r w:rsidRPr="00AC1910">
        <w:rPr>
          <w:rFonts w:asciiTheme="majorBidi" w:eastAsiaTheme="minorEastAsia" w:hAnsiTheme="majorBidi" w:cstheme="majorBidi"/>
          <w:iCs/>
          <w:sz w:val="24"/>
          <w:szCs w:val="24"/>
          <w:lang w:eastAsia="fr-FR"/>
        </w:rPr>
        <w:t>nous permettrait de dresser le visage de l’écosystème de l’I</w:t>
      </w:r>
      <w:r w:rsidR="007B45F4" w:rsidRPr="00AC1910">
        <w:rPr>
          <w:rFonts w:asciiTheme="majorBidi" w:eastAsiaTheme="minorEastAsia" w:hAnsiTheme="majorBidi" w:cstheme="majorBidi"/>
          <w:iCs/>
          <w:sz w:val="24"/>
          <w:szCs w:val="24"/>
          <w:lang w:eastAsia="fr-FR"/>
        </w:rPr>
        <w:t xml:space="preserve">S </w:t>
      </w:r>
      <w:r w:rsidRPr="00AC1910">
        <w:rPr>
          <w:rFonts w:asciiTheme="majorBidi" w:eastAsiaTheme="minorEastAsia" w:hAnsiTheme="majorBidi" w:cstheme="majorBidi"/>
          <w:iCs/>
          <w:sz w:val="24"/>
          <w:szCs w:val="24"/>
          <w:lang w:eastAsia="fr-FR"/>
        </w:rPr>
        <w:t xml:space="preserve">au Maroc, composé de plusieurs </w:t>
      </w:r>
      <w:r w:rsidR="00B22CA5">
        <w:rPr>
          <w:rFonts w:asciiTheme="majorBidi" w:eastAsiaTheme="minorEastAsia" w:hAnsiTheme="majorBidi" w:cstheme="majorBidi"/>
          <w:iCs/>
          <w:sz w:val="24"/>
          <w:szCs w:val="24"/>
          <w:lang w:eastAsia="fr-FR"/>
        </w:rPr>
        <w:t>acteurs</w:t>
      </w:r>
      <w:r w:rsidRPr="00AC1910">
        <w:rPr>
          <w:rFonts w:asciiTheme="majorBidi" w:eastAsiaTheme="minorEastAsia" w:hAnsiTheme="majorBidi" w:cstheme="majorBidi"/>
          <w:iCs/>
          <w:sz w:val="24"/>
          <w:szCs w:val="24"/>
          <w:lang w:eastAsia="fr-FR"/>
        </w:rPr>
        <w:t> : innovateurs sociaux, incubateurs d’I</w:t>
      </w:r>
      <w:r w:rsidR="007B45F4" w:rsidRPr="00AC1910">
        <w:rPr>
          <w:rFonts w:asciiTheme="majorBidi" w:eastAsiaTheme="minorEastAsia" w:hAnsiTheme="majorBidi" w:cstheme="majorBidi"/>
          <w:iCs/>
          <w:sz w:val="24"/>
          <w:szCs w:val="24"/>
          <w:lang w:eastAsia="fr-FR"/>
        </w:rPr>
        <w:t>S</w:t>
      </w:r>
      <w:r w:rsidRPr="00AC1910">
        <w:rPr>
          <w:rFonts w:asciiTheme="majorBidi" w:eastAsiaTheme="minorEastAsia" w:hAnsiTheme="majorBidi" w:cstheme="majorBidi"/>
          <w:iCs/>
          <w:sz w:val="24"/>
          <w:szCs w:val="24"/>
          <w:lang w:eastAsia="fr-FR"/>
        </w:rPr>
        <w:t>, structures d’appui à l’I</w:t>
      </w:r>
      <w:r w:rsidR="007B45F4" w:rsidRPr="00AC1910">
        <w:rPr>
          <w:rFonts w:asciiTheme="majorBidi" w:eastAsiaTheme="minorEastAsia" w:hAnsiTheme="majorBidi" w:cstheme="majorBidi"/>
          <w:iCs/>
          <w:sz w:val="24"/>
          <w:szCs w:val="24"/>
          <w:lang w:eastAsia="fr-FR"/>
        </w:rPr>
        <w:t>S</w:t>
      </w:r>
      <w:r w:rsidRPr="00AC1910">
        <w:rPr>
          <w:rFonts w:asciiTheme="majorBidi" w:eastAsiaTheme="minorEastAsia" w:hAnsiTheme="majorBidi" w:cstheme="majorBidi"/>
          <w:iCs/>
          <w:sz w:val="24"/>
          <w:szCs w:val="24"/>
          <w:lang w:eastAsia="fr-FR"/>
        </w:rPr>
        <w:t xml:space="preserve">… </w:t>
      </w:r>
    </w:p>
    <w:p w14:paraId="48BB7AD0" w14:textId="0B889847" w:rsidR="00285E6E" w:rsidRPr="00AC1910" w:rsidRDefault="00AE2F5D" w:rsidP="00AC1910">
      <w:pPr>
        <w:spacing w:line="240" w:lineRule="auto"/>
        <w:jc w:val="both"/>
        <w:rPr>
          <w:rFonts w:asciiTheme="majorBidi" w:hAnsiTheme="majorBidi" w:cstheme="majorBidi"/>
          <w:b/>
          <w:sz w:val="24"/>
          <w:szCs w:val="24"/>
          <w:u w:val="single"/>
        </w:rPr>
      </w:pPr>
      <w:r>
        <w:rPr>
          <w:rFonts w:asciiTheme="majorBidi" w:hAnsiTheme="majorBidi" w:cstheme="majorBidi"/>
          <w:b/>
          <w:sz w:val="24"/>
          <w:szCs w:val="24"/>
          <w:u w:val="single"/>
        </w:rPr>
        <w:t xml:space="preserve">1. </w:t>
      </w:r>
      <w:r w:rsidR="00BA684A" w:rsidRPr="00AC1910">
        <w:rPr>
          <w:rFonts w:asciiTheme="majorBidi" w:hAnsiTheme="majorBidi" w:cstheme="majorBidi"/>
          <w:b/>
          <w:sz w:val="24"/>
          <w:szCs w:val="24"/>
          <w:u w:val="single"/>
        </w:rPr>
        <w:t>Problèmes</w:t>
      </w:r>
      <w:r w:rsidR="00B231B4" w:rsidRPr="00AC1910">
        <w:rPr>
          <w:rFonts w:asciiTheme="majorBidi" w:hAnsiTheme="majorBidi" w:cstheme="majorBidi"/>
          <w:b/>
          <w:sz w:val="24"/>
          <w:szCs w:val="24"/>
          <w:u w:val="single"/>
        </w:rPr>
        <w:t xml:space="preserve"> Sociaux, Revendications Citoy</w:t>
      </w:r>
      <w:r w:rsidR="001D7688" w:rsidRPr="00AC1910">
        <w:rPr>
          <w:rFonts w:asciiTheme="majorBidi" w:hAnsiTheme="majorBidi" w:cstheme="majorBidi"/>
          <w:b/>
          <w:sz w:val="24"/>
          <w:szCs w:val="24"/>
          <w:u w:val="single"/>
        </w:rPr>
        <w:t xml:space="preserve">ennes, et Besoin en Croissance </w:t>
      </w:r>
      <w:r w:rsidR="00B231B4" w:rsidRPr="00AC1910">
        <w:rPr>
          <w:rFonts w:asciiTheme="majorBidi" w:hAnsiTheme="majorBidi" w:cstheme="majorBidi"/>
          <w:b/>
          <w:sz w:val="24"/>
          <w:szCs w:val="24"/>
          <w:u w:val="single"/>
        </w:rPr>
        <w:t>I</w:t>
      </w:r>
      <w:r w:rsidR="00BA684A" w:rsidRPr="00AC1910">
        <w:rPr>
          <w:rFonts w:asciiTheme="majorBidi" w:hAnsiTheme="majorBidi" w:cstheme="majorBidi"/>
          <w:b/>
          <w:sz w:val="24"/>
          <w:szCs w:val="24"/>
          <w:u w:val="single"/>
        </w:rPr>
        <w:t>nclusive au Maroc</w:t>
      </w:r>
      <w:r w:rsidR="005D4067" w:rsidRPr="00AC1910">
        <w:rPr>
          <w:rFonts w:asciiTheme="majorBidi" w:hAnsiTheme="majorBidi" w:cstheme="majorBidi"/>
          <w:b/>
          <w:sz w:val="24"/>
          <w:szCs w:val="24"/>
          <w:u w:val="single"/>
        </w:rPr>
        <w:t> :</w:t>
      </w:r>
    </w:p>
    <w:p w14:paraId="5B636915" w14:textId="77777777" w:rsidR="00285E6E" w:rsidRPr="00AC1910" w:rsidRDefault="002D30BE" w:rsidP="00AC1910">
      <w:pPr>
        <w:spacing w:line="240" w:lineRule="auto"/>
        <w:ind w:left="567"/>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1.1. </w:t>
      </w:r>
      <w:r w:rsidR="00B231B4" w:rsidRPr="00AC1910">
        <w:rPr>
          <w:rFonts w:asciiTheme="majorBidi" w:hAnsiTheme="majorBidi" w:cstheme="majorBidi"/>
          <w:b/>
          <w:sz w:val="24"/>
          <w:szCs w:val="24"/>
          <w:u w:val="single"/>
        </w:rPr>
        <w:t>Problèmes Sociaux et Revendications C</w:t>
      </w:r>
      <w:r w:rsidR="00285E6E" w:rsidRPr="00AC1910">
        <w:rPr>
          <w:rFonts w:asciiTheme="majorBidi" w:hAnsiTheme="majorBidi" w:cstheme="majorBidi"/>
          <w:b/>
          <w:sz w:val="24"/>
          <w:szCs w:val="24"/>
          <w:u w:val="single"/>
        </w:rPr>
        <w:t>itoyennes au Maroc</w:t>
      </w:r>
      <w:r w:rsidR="00CD5A5A" w:rsidRPr="00AC1910">
        <w:rPr>
          <w:rFonts w:asciiTheme="majorBidi" w:hAnsiTheme="majorBidi" w:cstheme="majorBidi"/>
          <w:b/>
          <w:sz w:val="24"/>
          <w:szCs w:val="24"/>
          <w:u w:val="single"/>
        </w:rPr>
        <w:t> :</w:t>
      </w:r>
    </w:p>
    <w:p w14:paraId="0FC33D92" w14:textId="23E75ACD" w:rsidR="00C61C91" w:rsidRPr="00AC1910" w:rsidRDefault="00285E6E" w:rsidP="00AC1910">
      <w:pPr>
        <w:autoSpaceDE w:val="0"/>
        <w:autoSpaceDN w:val="0"/>
        <w:adjustRightInd w:val="0"/>
        <w:spacing w:line="240" w:lineRule="auto"/>
        <w:jc w:val="both"/>
        <w:rPr>
          <w:rFonts w:asciiTheme="majorBidi" w:eastAsia="DejaVuSerif" w:hAnsiTheme="majorBidi" w:cstheme="majorBidi"/>
          <w:sz w:val="24"/>
          <w:szCs w:val="24"/>
        </w:rPr>
      </w:pPr>
      <w:r w:rsidRPr="00AC1910">
        <w:rPr>
          <w:rFonts w:asciiTheme="majorBidi" w:eastAsia="DejaVuSerif" w:hAnsiTheme="majorBidi" w:cstheme="majorBidi"/>
          <w:sz w:val="24"/>
          <w:szCs w:val="24"/>
        </w:rPr>
        <w:t>Depuis que Mohammed VI a accédé sur le trône du royaume</w:t>
      </w:r>
      <w:r w:rsidR="00A705EA" w:rsidRPr="00AC1910">
        <w:rPr>
          <w:rFonts w:asciiTheme="majorBidi" w:eastAsia="DejaVuSerif" w:hAnsiTheme="majorBidi" w:cstheme="majorBidi"/>
          <w:sz w:val="24"/>
          <w:szCs w:val="24"/>
        </w:rPr>
        <w:t xml:space="preserve"> en 1999</w:t>
      </w:r>
      <w:r w:rsidRPr="00AC1910">
        <w:rPr>
          <w:rFonts w:asciiTheme="majorBidi" w:eastAsia="DejaVuSerif" w:hAnsiTheme="majorBidi" w:cstheme="majorBidi"/>
          <w:sz w:val="24"/>
          <w:szCs w:val="24"/>
        </w:rPr>
        <w:t>, les citoyens attendent de lui, en tant que « roi des pauvres », une prise en charge optimale de la question sociale : pauvreté, vulnérabilité, insécuri</w:t>
      </w:r>
      <w:r w:rsidR="004628D6" w:rsidRPr="00AC1910">
        <w:rPr>
          <w:rFonts w:asciiTheme="majorBidi" w:eastAsia="DejaVuSerif" w:hAnsiTheme="majorBidi" w:cstheme="majorBidi"/>
          <w:sz w:val="24"/>
          <w:szCs w:val="24"/>
        </w:rPr>
        <w:t xml:space="preserve">té sociale, </w:t>
      </w:r>
      <w:r w:rsidR="00B231B4" w:rsidRPr="00AC1910">
        <w:rPr>
          <w:rFonts w:asciiTheme="majorBidi" w:eastAsia="DejaVuSerif" w:hAnsiTheme="majorBidi" w:cstheme="majorBidi"/>
          <w:sz w:val="24"/>
          <w:szCs w:val="24"/>
        </w:rPr>
        <w:t>manque d’</w:t>
      </w:r>
      <w:r w:rsidRPr="00AC1910">
        <w:rPr>
          <w:rFonts w:asciiTheme="majorBidi" w:eastAsia="DejaVuSerif" w:hAnsiTheme="majorBidi" w:cstheme="majorBidi"/>
          <w:sz w:val="24"/>
          <w:szCs w:val="24"/>
        </w:rPr>
        <w:t>accès aux serv</w:t>
      </w:r>
      <w:r w:rsidR="004628D6" w:rsidRPr="00AC1910">
        <w:rPr>
          <w:rFonts w:asciiTheme="majorBidi" w:eastAsia="DejaVuSerif" w:hAnsiTheme="majorBidi" w:cstheme="majorBidi"/>
          <w:sz w:val="24"/>
          <w:szCs w:val="24"/>
        </w:rPr>
        <w:t>ices de la santé et l’éducation</w:t>
      </w:r>
      <w:r w:rsidR="001A7C21" w:rsidRPr="00AC1910">
        <w:rPr>
          <w:rFonts w:asciiTheme="majorBidi" w:eastAsia="DejaVuSerif" w:hAnsiTheme="majorBidi" w:cstheme="majorBidi"/>
          <w:sz w:val="24"/>
          <w:szCs w:val="24"/>
        </w:rPr>
        <w:t>…</w:t>
      </w:r>
      <w:r w:rsidR="00B231B4" w:rsidRPr="00AC1910">
        <w:rPr>
          <w:rFonts w:asciiTheme="majorBidi" w:eastAsia="DejaVuSerif" w:hAnsiTheme="majorBidi" w:cstheme="majorBidi"/>
          <w:sz w:val="24"/>
          <w:szCs w:val="24"/>
        </w:rPr>
        <w:t xml:space="preserve">Ces problèmes </w:t>
      </w:r>
      <w:r w:rsidRPr="00AC1910">
        <w:rPr>
          <w:rFonts w:asciiTheme="majorBidi" w:eastAsia="DejaVuSerif" w:hAnsiTheme="majorBidi" w:cstheme="majorBidi"/>
          <w:sz w:val="24"/>
          <w:szCs w:val="24"/>
        </w:rPr>
        <w:t>pousse</w:t>
      </w:r>
      <w:r w:rsidR="00B231B4" w:rsidRPr="00AC1910">
        <w:rPr>
          <w:rFonts w:asciiTheme="majorBidi" w:eastAsia="DejaVuSerif" w:hAnsiTheme="majorBidi" w:cstheme="majorBidi"/>
          <w:sz w:val="24"/>
          <w:szCs w:val="24"/>
        </w:rPr>
        <w:t>nt</w:t>
      </w:r>
      <w:r w:rsidRPr="00AC1910">
        <w:rPr>
          <w:rFonts w:asciiTheme="majorBidi" w:eastAsia="DejaVuSerif" w:hAnsiTheme="majorBidi" w:cstheme="majorBidi"/>
          <w:sz w:val="24"/>
          <w:szCs w:val="24"/>
        </w:rPr>
        <w:t xml:space="preserve"> un nombre de jeunes et de diplômés à immigrer (notamment par voie clandestine), à constituer des mouvements de revendication…10 ans </w:t>
      </w:r>
      <w:r w:rsidRPr="00AC1910">
        <w:rPr>
          <w:rFonts w:asciiTheme="majorBidi" w:eastAsia="DejaVuSerif" w:hAnsiTheme="majorBidi" w:cstheme="majorBidi"/>
          <w:sz w:val="24"/>
          <w:szCs w:val="24"/>
        </w:rPr>
        <w:lastRenderedPageBreak/>
        <w:t>plus tar</w:t>
      </w:r>
      <w:r w:rsidR="00B231B4" w:rsidRPr="00AC1910">
        <w:rPr>
          <w:rFonts w:asciiTheme="majorBidi" w:eastAsia="DejaVuSerif" w:hAnsiTheme="majorBidi" w:cstheme="majorBidi"/>
          <w:sz w:val="24"/>
          <w:szCs w:val="24"/>
        </w:rPr>
        <w:t xml:space="preserve">d, la situation n’a pas changé </w:t>
      </w:r>
      <w:r w:rsidR="00B231B4" w:rsidRPr="00C02A5F">
        <w:rPr>
          <w:rFonts w:asciiTheme="majorBidi" w:eastAsia="DejaVuSerif" w:hAnsiTheme="majorBidi" w:cstheme="majorBidi"/>
          <w:sz w:val="24"/>
          <w:szCs w:val="24"/>
        </w:rPr>
        <w:t>(</w:t>
      </w:r>
      <w:r w:rsidR="00B22CA5" w:rsidRPr="00C02A5F">
        <w:rPr>
          <w:rFonts w:asciiTheme="majorBidi" w:eastAsia="DejaVuSerif" w:hAnsiTheme="majorBidi" w:cstheme="majorBidi"/>
          <w:sz w:val="24"/>
          <w:szCs w:val="24"/>
        </w:rPr>
        <w:t>Catusse</w:t>
      </w:r>
      <w:r w:rsidR="00B231B4" w:rsidRPr="00C02A5F">
        <w:rPr>
          <w:rFonts w:asciiTheme="majorBidi" w:eastAsia="DejaVuSerif" w:hAnsiTheme="majorBidi" w:cstheme="majorBidi"/>
          <w:sz w:val="24"/>
          <w:szCs w:val="24"/>
        </w:rPr>
        <w:t xml:space="preserve">, 2011). </w:t>
      </w:r>
      <w:r w:rsidRPr="00C02A5F">
        <w:rPr>
          <w:rFonts w:asciiTheme="majorBidi" w:eastAsia="DejaVuSerif" w:hAnsiTheme="majorBidi" w:cstheme="majorBidi"/>
          <w:sz w:val="24"/>
          <w:szCs w:val="24"/>
        </w:rPr>
        <w:t>Les revendications sociales s’intensifient alors, notamment à l’occasion du printemps arabe</w:t>
      </w:r>
      <w:r w:rsidRPr="00AC1910">
        <w:rPr>
          <w:rFonts w:asciiTheme="majorBidi" w:eastAsia="DejaVuSerif" w:hAnsiTheme="majorBidi" w:cstheme="majorBidi"/>
          <w:sz w:val="24"/>
          <w:szCs w:val="24"/>
        </w:rPr>
        <w:t xml:space="preserve"> à partir de 2011. Le mouvement 20 Fév</w:t>
      </w:r>
      <w:r w:rsidR="00C61C91" w:rsidRPr="00AC1910">
        <w:rPr>
          <w:rFonts w:asciiTheme="majorBidi" w:eastAsia="DejaVuSerif" w:hAnsiTheme="majorBidi" w:cstheme="majorBidi"/>
          <w:sz w:val="24"/>
          <w:szCs w:val="24"/>
        </w:rPr>
        <w:t xml:space="preserve">rier a </w:t>
      </w:r>
      <w:r w:rsidR="004628D6" w:rsidRPr="00AC1910">
        <w:rPr>
          <w:rFonts w:asciiTheme="majorBidi" w:eastAsia="DejaVuSerif" w:hAnsiTheme="majorBidi" w:cstheme="majorBidi"/>
          <w:sz w:val="24"/>
          <w:szCs w:val="24"/>
        </w:rPr>
        <w:t xml:space="preserve">également émergé dans ce contexte, </w:t>
      </w:r>
      <w:r w:rsidR="00F738A0" w:rsidRPr="00AC1910">
        <w:rPr>
          <w:rFonts w:asciiTheme="majorBidi" w:eastAsia="DejaVuSerif" w:hAnsiTheme="majorBidi" w:cstheme="majorBidi"/>
          <w:sz w:val="24"/>
          <w:szCs w:val="24"/>
        </w:rPr>
        <w:t xml:space="preserve">sans oublier </w:t>
      </w:r>
      <w:r w:rsidRPr="00AC1910">
        <w:rPr>
          <w:rFonts w:asciiTheme="majorBidi" w:eastAsia="DejaVuSerif" w:hAnsiTheme="majorBidi" w:cstheme="majorBidi"/>
          <w:sz w:val="24"/>
          <w:szCs w:val="24"/>
        </w:rPr>
        <w:t xml:space="preserve">les mobilisations de Sidi Ifni </w:t>
      </w:r>
      <w:r w:rsidR="00A705EA" w:rsidRPr="00AC1910">
        <w:rPr>
          <w:rFonts w:asciiTheme="majorBidi" w:eastAsia="DejaVuSerif" w:hAnsiTheme="majorBidi" w:cstheme="majorBidi"/>
          <w:sz w:val="24"/>
          <w:szCs w:val="24"/>
        </w:rPr>
        <w:t xml:space="preserve">(au Sud du pays) </w:t>
      </w:r>
      <w:r w:rsidRPr="00AC1910">
        <w:rPr>
          <w:rFonts w:asciiTheme="majorBidi" w:eastAsia="DejaVuSerif" w:hAnsiTheme="majorBidi" w:cstheme="majorBidi"/>
          <w:sz w:val="24"/>
          <w:szCs w:val="24"/>
        </w:rPr>
        <w:t>en 2008</w:t>
      </w:r>
      <w:r w:rsidR="001A7C21" w:rsidRPr="00852EA9">
        <w:rPr>
          <w:rFonts w:asciiTheme="majorBidi" w:eastAsia="DejaVuSerif" w:hAnsiTheme="majorBidi" w:cstheme="majorBidi"/>
          <w:sz w:val="24"/>
          <w:szCs w:val="24"/>
        </w:rPr>
        <w:t>… (</w:t>
      </w:r>
      <w:r w:rsidR="00B22CA5" w:rsidRPr="00852EA9">
        <w:rPr>
          <w:rFonts w:asciiTheme="majorBidi" w:eastAsia="DejaVuSerif" w:hAnsiTheme="majorBidi" w:cstheme="majorBidi"/>
          <w:sz w:val="24"/>
          <w:szCs w:val="24"/>
        </w:rPr>
        <w:t>Benidir</w:t>
      </w:r>
      <w:r w:rsidR="00B231B4" w:rsidRPr="00852EA9">
        <w:rPr>
          <w:rFonts w:asciiTheme="majorBidi" w:eastAsia="DejaVuSerif" w:hAnsiTheme="majorBidi" w:cstheme="majorBidi"/>
          <w:sz w:val="24"/>
          <w:szCs w:val="24"/>
        </w:rPr>
        <w:t>, 2010</w:t>
      </w:r>
      <w:r w:rsidR="00B231B4" w:rsidRPr="00AC1910">
        <w:rPr>
          <w:rFonts w:asciiTheme="majorBidi" w:eastAsia="DejaVuSerif" w:hAnsiTheme="majorBidi" w:cstheme="majorBidi"/>
          <w:sz w:val="24"/>
          <w:szCs w:val="24"/>
        </w:rPr>
        <w:t>)</w:t>
      </w:r>
      <w:r w:rsidR="00F738A0" w:rsidRPr="00AC1910">
        <w:rPr>
          <w:rFonts w:asciiTheme="majorBidi" w:eastAsia="DejaVuSerif" w:hAnsiTheme="majorBidi" w:cstheme="majorBidi"/>
          <w:sz w:val="24"/>
          <w:szCs w:val="24"/>
        </w:rPr>
        <w:t xml:space="preserve">. </w:t>
      </w:r>
      <w:r w:rsidRPr="00AC1910">
        <w:rPr>
          <w:rFonts w:asciiTheme="majorBidi" w:eastAsia="DejaVuSerif" w:hAnsiTheme="majorBidi" w:cstheme="majorBidi"/>
          <w:sz w:val="24"/>
          <w:szCs w:val="24"/>
        </w:rPr>
        <w:t>Cette situation a fait que la ques</w:t>
      </w:r>
      <w:r w:rsidR="00F738A0" w:rsidRPr="00AC1910">
        <w:rPr>
          <w:rFonts w:asciiTheme="majorBidi" w:eastAsia="DejaVuSerif" w:hAnsiTheme="majorBidi" w:cstheme="majorBidi"/>
          <w:sz w:val="24"/>
          <w:szCs w:val="24"/>
        </w:rPr>
        <w:t xml:space="preserve">tion sociale s’est </w:t>
      </w:r>
      <w:r w:rsidR="00E44CC8" w:rsidRPr="00AC1910">
        <w:rPr>
          <w:rFonts w:asciiTheme="majorBidi" w:eastAsia="DejaVuSerif" w:hAnsiTheme="majorBidi" w:cstheme="majorBidi"/>
          <w:sz w:val="24"/>
          <w:szCs w:val="24"/>
        </w:rPr>
        <w:t>posée à partir des années 2000 et a réclamé une croissance plutôt inclusive pou</w:t>
      </w:r>
      <w:r w:rsidR="000D29C9" w:rsidRPr="00AC1910">
        <w:rPr>
          <w:rFonts w:asciiTheme="majorBidi" w:eastAsia="DejaVuSerif" w:hAnsiTheme="majorBidi" w:cstheme="majorBidi"/>
          <w:sz w:val="24"/>
          <w:szCs w:val="24"/>
        </w:rPr>
        <w:t xml:space="preserve">r pouvoir la prendre en </w:t>
      </w:r>
      <w:r w:rsidR="000D29C9" w:rsidRPr="00C02A5F">
        <w:rPr>
          <w:rFonts w:asciiTheme="majorBidi" w:eastAsia="DejaVuSerif" w:hAnsiTheme="majorBidi" w:cstheme="majorBidi"/>
          <w:sz w:val="24"/>
          <w:szCs w:val="24"/>
        </w:rPr>
        <w:t>charge (</w:t>
      </w:r>
      <w:r w:rsidR="00B22CA5" w:rsidRPr="00C02A5F">
        <w:rPr>
          <w:rFonts w:asciiTheme="majorBidi" w:eastAsia="DejaVuSerif" w:hAnsiTheme="majorBidi" w:cstheme="majorBidi"/>
          <w:sz w:val="24"/>
          <w:szCs w:val="24"/>
        </w:rPr>
        <w:t>Catusse</w:t>
      </w:r>
      <w:r w:rsidR="000D29C9" w:rsidRPr="00C02A5F">
        <w:rPr>
          <w:rFonts w:asciiTheme="majorBidi" w:eastAsia="DejaVuSerif" w:hAnsiTheme="majorBidi" w:cstheme="majorBidi"/>
          <w:sz w:val="24"/>
          <w:szCs w:val="24"/>
        </w:rPr>
        <w:t>, 2011).</w:t>
      </w:r>
      <w:r w:rsidR="000D29C9" w:rsidRPr="00AC1910">
        <w:rPr>
          <w:rFonts w:asciiTheme="majorBidi" w:eastAsia="DejaVuSerif" w:hAnsiTheme="majorBidi" w:cstheme="majorBidi"/>
          <w:sz w:val="24"/>
          <w:szCs w:val="24"/>
        </w:rPr>
        <w:t xml:space="preserve"> </w:t>
      </w:r>
    </w:p>
    <w:p w14:paraId="501DD5F1" w14:textId="77777777" w:rsidR="00FF1063" w:rsidRPr="00EB0A12" w:rsidRDefault="002D30BE" w:rsidP="00AC1910">
      <w:pPr>
        <w:spacing w:line="240" w:lineRule="auto"/>
        <w:ind w:left="567"/>
        <w:jc w:val="both"/>
        <w:rPr>
          <w:rFonts w:asciiTheme="majorBidi" w:hAnsiTheme="majorBidi" w:cstheme="majorBidi"/>
          <w:b/>
          <w:sz w:val="24"/>
          <w:szCs w:val="24"/>
          <w:u w:val="single"/>
        </w:rPr>
      </w:pPr>
      <w:r w:rsidRPr="00EB0A12">
        <w:rPr>
          <w:rFonts w:asciiTheme="majorBidi" w:hAnsiTheme="majorBidi" w:cstheme="majorBidi"/>
          <w:b/>
          <w:sz w:val="24"/>
          <w:szCs w:val="24"/>
          <w:u w:val="single"/>
        </w:rPr>
        <w:t xml:space="preserve">1.2. </w:t>
      </w:r>
      <w:r w:rsidR="00FF1063" w:rsidRPr="00EB0A12">
        <w:rPr>
          <w:rFonts w:asciiTheme="majorBidi" w:hAnsiTheme="majorBidi" w:cstheme="majorBidi"/>
          <w:b/>
          <w:sz w:val="24"/>
          <w:szCs w:val="24"/>
          <w:u w:val="single"/>
        </w:rPr>
        <w:t>Besoin d'une Croissance I</w:t>
      </w:r>
      <w:r w:rsidR="00285E6E" w:rsidRPr="00EB0A12">
        <w:rPr>
          <w:rFonts w:asciiTheme="majorBidi" w:hAnsiTheme="majorBidi" w:cstheme="majorBidi"/>
          <w:b/>
          <w:sz w:val="24"/>
          <w:szCs w:val="24"/>
          <w:u w:val="single"/>
        </w:rPr>
        <w:t>nclusive au Maroc</w:t>
      </w:r>
      <w:r w:rsidR="00F964BF" w:rsidRPr="00EB0A12">
        <w:rPr>
          <w:rFonts w:asciiTheme="majorBidi" w:hAnsiTheme="majorBidi" w:cstheme="majorBidi"/>
          <w:b/>
          <w:sz w:val="24"/>
          <w:szCs w:val="24"/>
          <w:u w:val="single"/>
        </w:rPr>
        <w:t xml:space="preserve"> : </w:t>
      </w:r>
    </w:p>
    <w:p w14:paraId="23A55877" w14:textId="10442134" w:rsidR="003002A7" w:rsidRPr="00AC1910" w:rsidRDefault="00285E6E" w:rsidP="00AC1910">
      <w:pPr>
        <w:spacing w:line="240" w:lineRule="auto"/>
        <w:jc w:val="both"/>
        <w:rPr>
          <w:rFonts w:asciiTheme="majorBidi" w:hAnsiTheme="majorBidi" w:cstheme="majorBidi"/>
          <w:sz w:val="24"/>
          <w:szCs w:val="24"/>
        </w:rPr>
      </w:pPr>
      <w:r w:rsidRPr="00EB0A12">
        <w:rPr>
          <w:rFonts w:asciiTheme="majorBidi" w:hAnsiTheme="majorBidi" w:cstheme="majorBidi"/>
          <w:sz w:val="24"/>
          <w:szCs w:val="24"/>
        </w:rPr>
        <w:t>La croissance économique que le Maroc a connu</w:t>
      </w:r>
      <w:r w:rsidR="00242D54" w:rsidRPr="00EB0A12">
        <w:rPr>
          <w:rFonts w:asciiTheme="majorBidi" w:hAnsiTheme="majorBidi" w:cstheme="majorBidi"/>
          <w:sz w:val="24"/>
          <w:szCs w:val="24"/>
        </w:rPr>
        <w:t>e</w:t>
      </w:r>
      <w:r w:rsidRPr="00EB0A12">
        <w:rPr>
          <w:rFonts w:asciiTheme="majorBidi" w:hAnsiTheme="majorBidi" w:cstheme="majorBidi"/>
          <w:sz w:val="24"/>
          <w:szCs w:val="24"/>
        </w:rPr>
        <w:t xml:space="preserve"> jusqu’à 2010 a contribué à la baisse du taux de pauvreté (mais pas les inégalités sociales), du taux de chômage (mais les conditions de travail</w:t>
      </w:r>
      <w:r w:rsidR="009055FF" w:rsidRPr="00EB0A12">
        <w:rPr>
          <w:rFonts w:asciiTheme="majorBidi" w:hAnsiTheme="majorBidi" w:cstheme="majorBidi"/>
          <w:sz w:val="24"/>
          <w:szCs w:val="24"/>
        </w:rPr>
        <w:t>,</w:t>
      </w:r>
      <w:r w:rsidRPr="00EB0A12">
        <w:rPr>
          <w:rFonts w:asciiTheme="majorBidi" w:hAnsiTheme="majorBidi" w:cstheme="majorBidi"/>
          <w:sz w:val="24"/>
          <w:szCs w:val="24"/>
        </w:rPr>
        <w:t xml:space="preserve"> surtout des jeunes</w:t>
      </w:r>
      <w:r w:rsidR="009055FF" w:rsidRPr="00EB0A12">
        <w:rPr>
          <w:rFonts w:asciiTheme="majorBidi" w:hAnsiTheme="majorBidi" w:cstheme="majorBidi"/>
          <w:sz w:val="24"/>
          <w:szCs w:val="24"/>
        </w:rPr>
        <w:t>,</w:t>
      </w:r>
      <w:r w:rsidRPr="00EB0A12">
        <w:rPr>
          <w:rFonts w:asciiTheme="majorBidi" w:hAnsiTheme="majorBidi" w:cstheme="majorBidi"/>
          <w:sz w:val="24"/>
          <w:szCs w:val="24"/>
        </w:rPr>
        <w:t xml:space="preserve"> restent précaires), du taux d’ignorance (mais le système éducatif </w:t>
      </w:r>
      <w:r w:rsidR="006C2876" w:rsidRPr="00EB0A12">
        <w:rPr>
          <w:rFonts w:asciiTheme="majorBidi" w:hAnsiTheme="majorBidi" w:cstheme="majorBidi"/>
          <w:sz w:val="24"/>
          <w:szCs w:val="24"/>
        </w:rPr>
        <w:t xml:space="preserve">marocain </w:t>
      </w:r>
      <w:r w:rsidRPr="00EB0A12">
        <w:rPr>
          <w:rFonts w:asciiTheme="majorBidi" w:hAnsiTheme="majorBidi" w:cstheme="majorBidi"/>
          <w:sz w:val="24"/>
          <w:szCs w:val="24"/>
        </w:rPr>
        <w:t xml:space="preserve">reste très mal classé </w:t>
      </w:r>
      <w:r w:rsidR="00242D54" w:rsidRPr="00EB0A12">
        <w:rPr>
          <w:rFonts w:asciiTheme="majorBidi" w:hAnsiTheme="majorBidi" w:cstheme="majorBidi"/>
          <w:sz w:val="24"/>
          <w:szCs w:val="24"/>
        </w:rPr>
        <w:t>mondialement</w:t>
      </w:r>
      <w:r w:rsidRPr="00EB0A12">
        <w:rPr>
          <w:rFonts w:asciiTheme="majorBidi" w:hAnsiTheme="majorBidi" w:cstheme="majorBidi"/>
          <w:sz w:val="24"/>
          <w:szCs w:val="24"/>
        </w:rPr>
        <w:t>)</w:t>
      </w:r>
      <w:r w:rsidR="00497838" w:rsidRPr="00EB0A12">
        <w:rPr>
          <w:rFonts w:asciiTheme="majorBidi" w:hAnsiTheme="majorBidi" w:cstheme="majorBidi"/>
          <w:sz w:val="24"/>
          <w:szCs w:val="24"/>
        </w:rPr>
        <w:t xml:space="preserve"> (CESE, 2015)</w:t>
      </w:r>
      <w:r w:rsidRPr="00EB0A12">
        <w:rPr>
          <w:rFonts w:asciiTheme="majorBidi" w:hAnsiTheme="majorBidi" w:cstheme="majorBidi"/>
          <w:sz w:val="24"/>
          <w:szCs w:val="24"/>
        </w:rPr>
        <w:t>. Cette cr</w:t>
      </w:r>
      <w:r w:rsidR="00DB2110" w:rsidRPr="00EB0A12">
        <w:rPr>
          <w:rFonts w:asciiTheme="majorBidi" w:hAnsiTheme="majorBidi" w:cstheme="majorBidi"/>
          <w:sz w:val="24"/>
          <w:szCs w:val="24"/>
        </w:rPr>
        <w:t xml:space="preserve">oissance n’a pas amélioré non plus </w:t>
      </w:r>
      <w:r w:rsidRPr="00EB0A12">
        <w:rPr>
          <w:rFonts w:asciiTheme="majorBidi" w:hAnsiTheme="majorBidi" w:cstheme="majorBidi"/>
          <w:sz w:val="24"/>
          <w:szCs w:val="24"/>
        </w:rPr>
        <w:t>les égalités entre les deux sexes, ni la situation du secteur de la</w:t>
      </w:r>
      <w:r w:rsidR="00CC0867" w:rsidRPr="00EB0A12">
        <w:rPr>
          <w:rFonts w:asciiTheme="majorBidi" w:hAnsiTheme="majorBidi" w:cstheme="majorBidi"/>
          <w:sz w:val="24"/>
          <w:szCs w:val="24"/>
        </w:rPr>
        <w:t xml:space="preserve"> santé, </w:t>
      </w:r>
      <w:r w:rsidR="00F964BF" w:rsidRPr="00EB0A12">
        <w:rPr>
          <w:rFonts w:asciiTheme="majorBidi" w:hAnsiTheme="majorBidi" w:cstheme="majorBidi"/>
          <w:sz w:val="24"/>
          <w:szCs w:val="24"/>
        </w:rPr>
        <w:t>ou encore les disparité</w:t>
      </w:r>
      <w:r w:rsidR="00CC0867" w:rsidRPr="00EB0A12">
        <w:rPr>
          <w:rFonts w:asciiTheme="majorBidi" w:hAnsiTheme="majorBidi" w:cstheme="majorBidi"/>
          <w:sz w:val="24"/>
          <w:szCs w:val="24"/>
        </w:rPr>
        <w:t>s entre milieux urbain et rural</w:t>
      </w:r>
      <w:r w:rsidR="0075121A" w:rsidRPr="00EB0A12">
        <w:rPr>
          <w:rFonts w:asciiTheme="majorBidi" w:hAnsiTheme="majorBidi" w:cstheme="majorBidi"/>
          <w:sz w:val="24"/>
          <w:szCs w:val="24"/>
        </w:rPr>
        <w:t xml:space="preserve"> (CESE, 2015)</w:t>
      </w:r>
      <w:r w:rsidR="00CC0867" w:rsidRPr="00EB0A12">
        <w:rPr>
          <w:rFonts w:asciiTheme="majorBidi" w:hAnsiTheme="majorBidi" w:cstheme="majorBidi"/>
          <w:sz w:val="24"/>
          <w:szCs w:val="24"/>
        </w:rPr>
        <w:t xml:space="preserve">. </w:t>
      </w:r>
      <w:r w:rsidRPr="00EB0A12">
        <w:rPr>
          <w:rFonts w:asciiTheme="majorBidi" w:hAnsiTheme="majorBidi" w:cstheme="majorBidi"/>
          <w:sz w:val="24"/>
          <w:szCs w:val="24"/>
        </w:rPr>
        <w:t>Face aux limites des secteurs public et privé, l’ESS vient donner un nouveau souffle à la croissance socioéconomique</w:t>
      </w:r>
      <w:r w:rsidR="00C325BD" w:rsidRPr="00EB0A12">
        <w:rPr>
          <w:rFonts w:asciiTheme="majorBidi" w:hAnsiTheme="majorBidi" w:cstheme="majorBidi"/>
          <w:sz w:val="24"/>
          <w:szCs w:val="24"/>
        </w:rPr>
        <w:t xml:space="preserve"> (</w:t>
      </w:r>
      <w:r w:rsidR="00B22CA5" w:rsidRPr="00EB0A12">
        <w:rPr>
          <w:rFonts w:asciiTheme="majorBidi" w:hAnsiTheme="majorBidi" w:cstheme="majorBidi"/>
          <w:sz w:val="24"/>
          <w:szCs w:val="24"/>
        </w:rPr>
        <w:t>Beurion</w:t>
      </w:r>
      <w:r w:rsidR="00C325BD" w:rsidRPr="00EB0A12">
        <w:rPr>
          <w:rFonts w:asciiTheme="majorBidi" w:hAnsiTheme="majorBidi" w:cstheme="majorBidi"/>
          <w:sz w:val="24"/>
          <w:szCs w:val="24"/>
        </w:rPr>
        <w:t xml:space="preserve">, 2016). </w:t>
      </w:r>
      <w:r w:rsidRPr="00EB0A12">
        <w:rPr>
          <w:rFonts w:asciiTheme="majorBidi" w:hAnsiTheme="majorBidi" w:cstheme="majorBidi"/>
          <w:sz w:val="24"/>
          <w:szCs w:val="24"/>
        </w:rPr>
        <w:t>Avec ses</w:t>
      </w:r>
      <w:r w:rsidR="001A7C21" w:rsidRPr="00EB0A12">
        <w:rPr>
          <w:rFonts w:asciiTheme="majorBidi" w:hAnsiTheme="majorBidi" w:cstheme="majorBidi"/>
          <w:sz w:val="24"/>
          <w:szCs w:val="24"/>
        </w:rPr>
        <w:t xml:space="preserve"> </w:t>
      </w:r>
      <w:r w:rsidRPr="00EB0A12">
        <w:rPr>
          <w:rFonts w:asciiTheme="majorBidi" w:hAnsiTheme="majorBidi" w:cstheme="majorBidi"/>
          <w:sz w:val="24"/>
          <w:szCs w:val="24"/>
        </w:rPr>
        <w:t>organisations</w:t>
      </w:r>
      <w:r w:rsidR="00CC0867" w:rsidRPr="00EB0A12">
        <w:rPr>
          <w:rFonts w:asciiTheme="majorBidi" w:hAnsiTheme="majorBidi" w:cstheme="majorBidi"/>
          <w:sz w:val="24"/>
          <w:szCs w:val="24"/>
        </w:rPr>
        <w:t xml:space="preserve"> socialement innovantes</w:t>
      </w:r>
      <w:r w:rsidRPr="00EB0A12">
        <w:rPr>
          <w:rFonts w:asciiTheme="majorBidi" w:hAnsiTheme="majorBidi" w:cstheme="majorBidi"/>
          <w:sz w:val="24"/>
          <w:szCs w:val="24"/>
        </w:rPr>
        <w:t xml:space="preserve">, l’ESS essaye d’inclure plus de personnes, d’entreprises et de territoires dans une croissance économique au profit d’un </w:t>
      </w:r>
      <w:r w:rsidR="003977C6" w:rsidRPr="00EB0A12">
        <w:rPr>
          <w:rFonts w:asciiTheme="majorBidi" w:hAnsiTheme="majorBidi" w:cstheme="majorBidi"/>
          <w:sz w:val="24"/>
          <w:szCs w:val="24"/>
        </w:rPr>
        <w:t>développement social et humain (CESE, 2015), de même</w:t>
      </w:r>
      <w:r w:rsidR="00A705EA" w:rsidRPr="00EB0A12">
        <w:rPr>
          <w:rFonts w:asciiTheme="majorBidi" w:hAnsiTheme="majorBidi" w:cstheme="majorBidi"/>
          <w:sz w:val="24"/>
          <w:szCs w:val="24"/>
        </w:rPr>
        <w:t xml:space="preserve"> pour l’entrepreneuriat social dont les acteurs sont parmi ceux les plus concernés par l’I</w:t>
      </w:r>
      <w:r w:rsidR="001A7C21" w:rsidRPr="00EB0A12">
        <w:rPr>
          <w:rFonts w:asciiTheme="majorBidi" w:hAnsiTheme="majorBidi" w:cstheme="majorBidi"/>
          <w:sz w:val="24"/>
          <w:szCs w:val="24"/>
        </w:rPr>
        <w:t>S.</w:t>
      </w:r>
      <w:r w:rsidR="00A705EA" w:rsidRPr="00AC1910">
        <w:rPr>
          <w:rFonts w:asciiTheme="majorBidi" w:hAnsiTheme="majorBidi" w:cstheme="majorBidi"/>
          <w:sz w:val="24"/>
          <w:szCs w:val="24"/>
        </w:rPr>
        <w:t xml:space="preserve"> </w:t>
      </w:r>
    </w:p>
    <w:p w14:paraId="193FA5E0" w14:textId="77777777" w:rsidR="00F964BF" w:rsidRPr="00AC1910" w:rsidRDefault="002D30BE" w:rsidP="00AC1910">
      <w:pPr>
        <w:spacing w:line="240" w:lineRule="auto"/>
        <w:ind w:left="567"/>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1.3. </w:t>
      </w:r>
      <w:r w:rsidR="003977C6" w:rsidRPr="00AC1910">
        <w:rPr>
          <w:rFonts w:asciiTheme="majorBidi" w:hAnsiTheme="majorBidi" w:cstheme="majorBidi"/>
          <w:b/>
          <w:sz w:val="24"/>
          <w:szCs w:val="24"/>
          <w:u w:val="single"/>
        </w:rPr>
        <w:t>Acteurs de la Croissance Inclusive : des Acteurs Socialement I</w:t>
      </w:r>
      <w:r w:rsidR="003002A7" w:rsidRPr="00AC1910">
        <w:rPr>
          <w:rFonts w:asciiTheme="majorBidi" w:hAnsiTheme="majorBidi" w:cstheme="majorBidi"/>
          <w:b/>
          <w:sz w:val="24"/>
          <w:szCs w:val="24"/>
          <w:u w:val="single"/>
        </w:rPr>
        <w:t>nnovants</w:t>
      </w:r>
      <w:r w:rsidR="00285E6E" w:rsidRPr="00AC1910">
        <w:rPr>
          <w:rFonts w:asciiTheme="majorBidi" w:hAnsiTheme="majorBidi" w:cstheme="majorBidi"/>
          <w:b/>
          <w:sz w:val="24"/>
          <w:szCs w:val="24"/>
          <w:u w:val="single"/>
        </w:rPr>
        <w:t xml:space="preserve"> </w:t>
      </w:r>
    </w:p>
    <w:p w14:paraId="432E65C2" w14:textId="1AB1686B" w:rsidR="00946345" w:rsidRPr="00AC1910" w:rsidRDefault="003002A7" w:rsidP="00AC1910">
      <w:pPr>
        <w:spacing w:line="240" w:lineRule="auto"/>
        <w:jc w:val="both"/>
        <w:rPr>
          <w:rFonts w:asciiTheme="majorBidi" w:eastAsia="MyriadPro-Regular" w:hAnsiTheme="majorBidi" w:cstheme="majorBidi"/>
          <w:sz w:val="24"/>
          <w:szCs w:val="24"/>
        </w:rPr>
      </w:pPr>
      <w:r w:rsidRPr="00AC1910">
        <w:rPr>
          <w:rFonts w:asciiTheme="majorBidi" w:hAnsiTheme="majorBidi" w:cstheme="majorBidi"/>
          <w:sz w:val="24"/>
          <w:szCs w:val="24"/>
        </w:rPr>
        <w:t>Les acteurs de la croissance inclusive au Maroc sont ceux de l’ES</w:t>
      </w:r>
      <w:r w:rsidR="00FB0BB8" w:rsidRPr="00AC1910">
        <w:rPr>
          <w:rFonts w:asciiTheme="majorBidi" w:hAnsiTheme="majorBidi" w:cstheme="majorBidi"/>
          <w:sz w:val="24"/>
          <w:szCs w:val="24"/>
        </w:rPr>
        <w:t>S et l’entrepreneuriat social, et v</w:t>
      </w:r>
      <w:r w:rsidRPr="00AC1910">
        <w:rPr>
          <w:rFonts w:asciiTheme="majorBidi" w:hAnsiTheme="majorBidi" w:cstheme="majorBidi"/>
          <w:sz w:val="24"/>
          <w:szCs w:val="24"/>
        </w:rPr>
        <w:t>u que ces derniers sont les acteurs les plus concernés par l’I</w:t>
      </w:r>
      <w:r w:rsidR="00505F10" w:rsidRPr="00AC1910">
        <w:rPr>
          <w:rFonts w:asciiTheme="majorBidi" w:hAnsiTheme="majorBidi" w:cstheme="majorBidi"/>
          <w:sz w:val="24"/>
          <w:szCs w:val="24"/>
        </w:rPr>
        <w:t>S</w:t>
      </w:r>
      <w:r w:rsidRPr="00AC1910">
        <w:rPr>
          <w:rFonts w:asciiTheme="majorBidi" w:hAnsiTheme="majorBidi" w:cstheme="majorBidi"/>
          <w:sz w:val="24"/>
          <w:szCs w:val="24"/>
        </w:rPr>
        <w:t xml:space="preserve">, </w:t>
      </w:r>
      <w:r w:rsidR="003977C6" w:rsidRPr="00AC1910">
        <w:rPr>
          <w:rFonts w:asciiTheme="majorBidi" w:hAnsiTheme="majorBidi" w:cstheme="majorBidi"/>
          <w:sz w:val="24"/>
          <w:szCs w:val="24"/>
        </w:rPr>
        <w:t xml:space="preserve">ou qui sont censés </w:t>
      </w:r>
      <w:r w:rsidR="004B6848" w:rsidRPr="00AC1910">
        <w:rPr>
          <w:rFonts w:asciiTheme="majorBidi" w:hAnsiTheme="majorBidi" w:cstheme="majorBidi"/>
          <w:sz w:val="24"/>
          <w:szCs w:val="24"/>
        </w:rPr>
        <w:t xml:space="preserve">le plus </w:t>
      </w:r>
      <w:r w:rsidR="003977C6" w:rsidRPr="00AC1910">
        <w:rPr>
          <w:rFonts w:asciiTheme="majorBidi" w:hAnsiTheme="majorBidi" w:cstheme="majorBidi"/>
          <w:sz w:val="24"/>
          <w:szCs w:val="24"/>
        </w:rPr>
        <w:t xml:space="preserve">la pratiquer, </w:t>
      </w:r>
      <w:r w:rsidR="00AF57B6" w:rsidRPr="00AC1910">
        <w:rPr>
          <w:rFonts w:asciiTheme="majorBidi" w:hAnsiTheme="majorBidi" w:cstheme="majorBidi"/>
          <w:sz w:val="24"/>
          <w:szCs w:val="24"/>
        </w:rPr>
        <w:t xml:space="preserve">comme </w:t>
      </w:r>
      <w:r w:rsidR="00885211" w:rsidRPr="00AC1910">
        <w:rPr>
          <w:rFonts w:asciiTheme="majorBidi" w:hAnsiTheme="majorBidi" w:cstheme="majorBidi"/>
          <w:sz w:val="24"/>
          <w:szCs w:val="24"/>
        </w:rPr>
        <w:t>cité</w:t>
      </w:r>
      <w:r w:rsidR="00AF57B6" w:rsidRPr="00AC1910">
        <w:rPr>
          <w:rFonts w:asciiTheme="majorBidi" w:hAnsiTheme="majorBidi" w:cstheme="majorBidi"/>
          <w:sz w:val="24"/>
          <w:szCs w:val="24"/>
        </w:rPr>
        <w:t xml:space="preserve"> précédemment, </w:t>
      </w:r>
      <w:r w:rsidR="003977C6" w:rsidRPr="00AC1910">
        <w:rPr>
          <w:rFonts w:asciiTheme="majorBidi" w:hAnsiTheme="majorBidi" w:cstheme="majorBidi"/>
          <w:sz w:val="24"/>
          <w:szCs w:val="24"/>
        </w:rPr>
        <w:t>nous déduisons</w:t>
      </w:r>
      <w:r w:rsidRPr="00AC1910">
        <w:rPr>
          <w:rFonts w:asciiTheme="majorBidi" w:hAnsiTheme="majorBidi" w:cstheme="majorBidi"/>
          <w:sz w:val="24"/>
          <w:szCs w:val="24"/>
        </w:rPr>
        <w:t xml:space="preserve"> qu’il existe une relation très forte entre croissance inclusive et I</w:t>
      </w:r>
      <w:r w:rsidR="00505F10" w:rsidRPr="00AC1910">
        <w:rPr>
          <w:rFonts w:asciiTheme="majorBidi" w:hAnsiTheme="majorBidi" w:cstheme="majorBidi"/>
          <w:sz w:val="24"/>
          <w:szCs w:val="24"/>
        </w:rPr>
        <w:t xml:space="preserve">S </w:t>
      </w:r>
      <w:r w:rsidRPr="00AC1910">
        <w:rPr>
          <w:rFonts w:asciiTheme="majorBidi" w:hAnsiTheme="majorBidi" w:cstheme="majorBidi"/>
          <w:sz w:val="24"/>
          <w:szCs w:val="24"/>
        </w:rPr>
        <w:t>au Maroc, où la deuxième permet d’</w:t>
      </w:r>
      <w:r w:rsidR="00F947E2" w:rsidRPr="00AC1910">
        <w:rPr>
          <w:rFonts w:asciiTheme="majorBidi" w:hAnsiTheme="majorBidi" w:cstheme="majorBidi"/>
          <w:sz w:val="24"/>
          <w:szCs w:val="24"/>
        </w:rPr>
        <w:t>atteindre la première</w:t>
      </w:r>
      <w:r w:rsidR="00505F10" w:rsidRPr="00AC1910">
        <w:rPr>
          <w:rFonts w:asciiTheme="majorBidi" w:hAnsiTheme="majorBidi" w:cstheme="majorBidi"/>
          <w:sz w:val="24"/>
          <w:szCs w:val="24"/>
        </w:rPr>
        <w:t xml:space="preserve">. </w:t>
      </w:r>
      <w:r w:rsidR="002202A8" w:rsidRPr="00AC1910">
        <w:rPr>
          <w:rFonts w:asciiTheme="majorBidi" w:eastAsia="MyriadPro-Regular" w:hAnsiTheme="majorBidi" w:cstheme="majorBidi"/>
          <w:sz w:val="24"/>
          <w:szCs w:val="24"/>
        </w:rPr>
        <w:t xml:space="preserve">Prenons le cas des coopératives. Elles </w:t>
      </w:r>
      <w:r w:rsidR="00AD2308" w:rsidRPr="00AC1910">
        <w:rPr>
          <w:rFonts w:asciiTheme="majorBidi" w:eastAsia="MyriadPro-Regular" w:hAnsiTheme="majorBidi" w:cstheme="majorBidi"/>
          <w:sz w:val="24"/>
          <w:szCs w:val="24"/>
        </w:rPr>
        <w:t xml:space="preserve">constituent un acteur capital et majeur du tiers secteur (ESS, </w:t>
      </w:r>
      <w:r w:rsidR="002202A8" w:rsidRPr="00AC1910">
        <w:rPr>
          <w:rFonts w:asciiTheme="majorBidi" w:eastAsia="MyriadPro-Regular" w:hAnsiTheme="majorBidi" w:cstheme="majorBidi"/>
          <w:sz w:val="24"/>
          <w:szCs w:val="24"/>
        </w:rPr>
        <w:t xml:space="preserve">entrepreneuriat social) au Maroc. </w:t>
      </w:r>
      <w:r w:rsidR="00AD2308" w:rsidRPr="00AC1910">
        <w:rPr>
          <w:rFonts w:asciiTheme="majorBidi" w:eastAsia="MyriadPro-Regular" w:hAnsiTheme="majorBidi" w:cstheme="majorBidi"/>
          <w:sz w:val="24"/>
          <w:szCs w:val="24"/>
        </w:rPr>
        <w:t xml:space="preserve">Pour l’ESS marocaine, il s’agit de la principale composante en termes de contributions </w:t>
      </w:r>
      <w:r w:rsidR="00AD2308" w:rsidRPr="00852EA9">
        <w:rPr>
          <w:rFonts w:asciiTheme="majorBidi" w:eastAsia="MyriadPro-Regular" w:hAnsiTheme="majorBidi" w:cstheme="majorBidi"/>
          <w:sz w:val="24"/>
          <w:szCs w:val="24"/>
        </w:rPr>
        <w:t>économiques</w:t>
      </w:r>
      <w:r w:rsidR="002202A8" w:rsidRPr="00852EA9">
        <w:rPr>
          <w:rFonts w:asciiTheme="majorBidi" w:eastAsia="MyriadPro-Regular" w:hAnsiTheme="majorBidi" w:cstheme="majorBidi"/>
          <w:sz w:val="24"/>
          <w:szCs w:val="24"/>
        </w:rPr>
        <w:t xml:space="preserve"> (CESE, 2015)</w:t>
      </w:r>
      <w:r w:rsidR="00AD2308" w:rsidRPr="00852EA9">
        <w:rPr>
          <w:rFonts w:asciiTheme="majorBidi" w:eastAsia="MyriadPro-Regular" w:hAnsiTheme="majorBidi" w:cstheme="majorBidi"/>
          <w:sz w:val="24"/>
          <w:szCs w:val="24"/>
        </w:rPr>
        <w:t>.</w:t>
      </w:r>
      <w:r w:rsidR="00AD2308" w:rsidRPr="00AC1910">
        <w:rPr>
          <w:rFonts w:asciiTheme="majorBidi" w:eastAsia="MyriadPro-Regular" w:hAnsiTheme="majorBidi" w:cstheme="majorBidi"/>
          <w:sz w:val="24"/>
          <w:szCs w:val="24"/>
        </w:rPr>
        <w:t xml:space="preserve"> </w:t>
      </w:r>
      <w:r w:rsidR="002202A8" w:rsidRPr="00AC1910">
        <w:rPr>
          <w:rFonts w:asciiTheme="majorBidi" w:eastAsia="MyriadPro-Regular" w:hAnsiTheme="majorBidi" w:cstheme="majorBidi"/>
          <w:sz w:val="24"/>
          <w:szCs w:val="24"/>
        </w:rPr>
        <w:t xml:space="preserve">Nous pouvons </w:t>
      </w:r>
      <w:r w:rsidR="006D19E3">
        <w:rPr>
          <w:rFonts w:asciiTheme="majorBidi" w:eastAsia="MyriadPro-Regular" w:hAnsiTheme="majorBidi" w:cstheme="majorBidi"/>
          <w:sz w:val="24"/>
          <w:szCs w:val="24"/>
        </w:rPr>
        <w:t>donner</w:t>
      </w:r>
      <w:r w:rsidR="002202A8" w:rsidRPr="00AC1910">
        <w:rPr>
          <w:rFonts w:asciiTheme="majorBidi" w:eastAsia="MyriadPro-Regular" w:hAnsiTheme="majorBidi" w:cstheme="majorBidi"/>
          <w:sz w:val="24"/>
          <w:szCs w:val="24"/>
        </w:rPr>
        <w:t xml:space="preserve"> </w:t>
      </w:r>
      <w:r w:rsidR="0015263E" w:rsidRPr="00AC1910">
        <w:rPr>
          <w:rFonts w:asciiTheme="majorBidi" w:eastAsia="MyriadPro-Regular" w:hAnsiTheme="majorBidi" w:cstheme="majorBidi"/>
          <w:sz w:val="24"/>
          <w:szCs w:val="24"/>
        </w:rPr>
        <w:t>quelq</w:t>
      </w:r>
      <w:r w:rsidR="00FB0BB8" w:rsidRPr="00AC1910">
        <w:rPr>
          <w:rFonts w:asciiTheme="majorBidi" w:eastAsia="MyriadPro-Regular" w:hAnsiTheme="majorBidi" w:cstheme="majorBidi"/>
          <w:sz w:val="24"/>
          <w:szCs w:val="24"/>
        </w:rPr>
        <w:t xml:space="preserve">ues exemples de la contribution du modèle coopératif </w:t>
      </w:r>
      <w:r w:rsidR="0015263E" w:rsidRPr="00AC1910">
        <w:rPr>
          <w:rFonts w:asciiTheme="majorBidi" w:eastAsia="MyriadPro-Regular" w:hAnsiTheme="majorBidi" w:cstheme="majorBidi"/>
          <w:sz w:val="24"/>
          <w:szCs w:val="24"/>
        </w:rPr>
        <w:t>à la cohésion soci</w:t>
      </w:r>
      <w:r w:rsidR="002202A8" w:rsidRPr="00AC1910">
        <w:rPr>
          <w:rFonts w:asciiTheme="majorBidi" w:eastAsia="MyriadPro-Regular" w:hAnsiTheme="majorBidi" w:cstheme="majorBidi"/>
          <w:sz w:val="24"/>
          <w:szCs w:val="24"/>
        </w:rPr>
        <w:t>ale et la croissance inclusiv</w:t>
      </w:r>
      <w:r w:rsidR="00AC501C" w:rsidRPr="00AC1910">
        <w:rPr>
          <w:rFonts w:asciiTheme="majorBidi" w:eastAsia="MyriadPro-Regular" w:hAnsiTheme="majorBidi" w:cstheme="majorBidi"/>
          <w:sz w:val="24"/>
          <w:szCs w:val="24"/>
        </w:rPr>
        <w:t>e au Maroc</w:t>
      </w:r>
      <w:r w:rsidR="00EB0A12">
        <w:rPr>
          <w:rFonts w:asciiTheme="majorBidi" w:eastAsia="MyriadPro-Regular" w:hAnsiTheme="majorBidi" w:cstheme="majorBidi"/>
          <w:sz w:val="24"/>
          <w:szCs w:val="24"/>
        </w:rPr>
        <w:t xml:space="preserve">. Ils </w:t>
      </w:r>
      <w:r w:rsidR="00767330" w:rsidRPr="00AC1910">
        <w:rPr>
          <w:rFonts w:asciiTheme="majorBidi" w:hAnsiTheme="majorBidi" w:cstheme="majorBidi"/>
          <w:sz w:val="24"/>
          <w:szCs w:val="24"/>
        </w:rPr>
        <w:t>visent par-là l’intégration dans la vie sociale de certaines catégories défavorisées de personn</w:t>
      </w:r>
      <w:r w:rsidR="00CE4044" w:rsidRPr="00AC1910">
        <w:rPr>
          <w:rFonts w:asciiTheme="majorBidi" w:hAnsiTheme="majorBidi" w:cstheme="majorBidi"/>
          <w:sz w:val="24"/>
          <w:szCs w:val="24"/>
        </w:rPr>
        <w:t>es (femmes, jeunes</w:t>
      </w:r>
      <w:r w:rsidR="00AC501C" w:rsidRPr="00852EA9">
        <w:rPr>
          <w:rFonts w:asciiTheme="majorBidi" w:hAnsiTheme="majorBidi" w:cstheme="majorBidi"/>
          <w:sz w:val="24"/>
          <w:szCs w:val="24"/>
        </w:rPr>
        <w:t>…) (</w:t>
      </w:r>
      <w:r w:rsidR="006D19E3" w:rsidRPr="00852EA9">
        <w:rPr>
          <w:rFonts w:asciiTheme="majorBidi" w:hAnsiTheme="majorBidi" w:cstheme="majorBidi"/>
          <w:sz w:val="24"/>
          <w:szCs w:val="24"/>
        </w:rPr>
        <w:t xml:space="preserve">Azenfar, </w:t>
      </w:r>
      <w:r w:rsidR="00AC501C" w:rsidRPr="00852EA9">
        <w:rPr>
          <w:rFonts w:asciiTheme="majorBidi" w:hAnsiTheme="majorBidi" w:cstheme="majorBidi"/>
          <w:sz w:val="24"/>
          <w:szCs w:val="24"/>
        </w:rPr>
        <w:t xml:space="preserve">2017). </w:t>
      </w:r>
      <w:r w:rsidR="00D62262" w:rsidRPr="00852EA9">
        <w:rPr>
          <w:rFonts w:asciiTheme="majorBidi" w:hAnsiTheme="majorBidi" w:cstheme="majorBidi"/>
          <w:sz w:val="24"/>
          <w:szCs w:val="24"/>
        </w:rPr>
        <w:t xml:space="preserve">Nous pouvons parler de </w:t>
      </w:r>
      <w:r w:rsidR="00767330" w:rsidRPr="00852EA9">
        <w:rPr>
          <w:rFonts w:asciiTheme="majorBidi" w:hAnsiTheme="majorBidi" w:cstheme="majorBidi"/>
          <w:sz w:val="24"/>
          <w:szCs w:val="24"/>
        </w:rPr>
        <w:t>l’INDH</w:t>
      </w:r>
      <w:r w:rsidR="00A9232A" w:rsidRPr="00852EA9">
        <w:rPr>
          <w:rStyle w:val="Appelnotedebasdep"/>
          <w:rFonts w:asciiTheme="majorBidi" w:hAnsiTheme="majorBidi" w:cstheme="majorBidi"/>
          <w:sz w:val="24"/>
          <w:szCs w:val="24"/>
        </w:rPr>
        <w:footnoteReference w:id="18"/>
      </w:r>
      <w:r w:rsidR="00767330" w:rsidRPr="00852EA9">
        <w:rPr>
          <w:rFonts w:asciiTheme="majorBidi" w:hAnsiTheme="majorBidi" w:cstheme="majorBidi"/>
          <w:sz w:val="24"/>
          <w:szCs w:val="24"/>
        </w:rPr>
        <w:t xml:space="preserve"> </w:t>
      </w:r>
      <w:r w:rsidR="00D62262" w:rsidRPr="00852EA9">
        <w:rPr>
          <w:rFonts w:asciiTheme="majorBidi" w:hAnsiTheme="majorBidi" w:cstheme="majorBidi"/>
          <w:sz w:val="24"/>
          <w:szCs w:val="24"/>
        </w:rPr>
        <w:t xml:space="preserve">qui </w:t>
      </w:r>
      <w:r w:rsidR="00767330" w:rsidRPr="00852EA9">
        <w:rPr>
          <w:rFonts w:asciiTheme="majorBidi" w:hAnsiTheme="majorBidi" w:cstheme="majorBidi"/>
          <w:sz w:val="24"/>
          <w:szCs w:val="24"/>
        </w:rPr>
        <w:t>a eu comme forme organisationnelle privilégiée les coopératives</w:t>
      </w:r>
      <w:r w:rsidR="00505F10" w:rsidRPr="00852EA9">
        <w:rPr>
          <w:rFonts w:asciiTheme="majorBidi" w:hAnsiTheme="majorBidi" w:cstheme="majorBidi"/>
          <w:sz w:val="24"/>
          <w:szCs w:val="24"/>
        </w:rPr>
        <w:t xml:space="preserve">, </w:t>
      </w:r>
      <w:r w:rsidR="00767330" w:rsidRPr="00852EA9">
        <w:rPr>
          <w:rFonts w:asciiTheme="majorBidi" w:hAnsiTheme="majorBidi" w:cstheme="majorBidi"/>
          <w:sz w:val="24"/>
          <w:szCs w:val="24"/>
        </w:rPr>
        <w:t>le développement d’une agriculture solidaire dans le cadre d</w:t>
      </w:r>
      <w:r w:rsidR="00CE4044" w:rsidRPr="00852EA9">
        <w:rPr>
          <w:rFonts w:asciiTheme="majorBidi" w:hAnsiTheme="majorBidi" w:cstheme="majorBidi"/>
          <w:sz w:val="24"/>
          <w:szCs w:val="24"/>
        </w:rPr>
        <w:t>u plan agricole Maroc Vert</w:t>
      </w:r>
      <w:r w:rsidR="000C2F23" w:rsidRPr="00852EA9">
        <w:rPr>
          <w:rFonts w:asciiTheme="majorBidi" w:hAnsiTheme="majorBidi" w:cstheme="majorBidi"/>
          <w:sz w:val="24"/>
          <w:szCs w:val="24"/>
        </w:rPr>
        <w:t>… (</w:t>
      </w:r>
      <w:r w:rsidR="006D19E3" w:rsidRPr="00852EA9">
        <w:rPr>
          <w:rFonts w:asciiTheme="majorBidi" w:hAnsiTheme="majorBidi" w:cstheme="majorBidi"/>
          <w:sz w:val="24"/>
          <w:szCs w:val="24"/>
        </w:rPr>
        <w:t>Azenfar</w:t>
      </w:r>
      <w:r w:rsidR="00D332B3" w:rsidRPr="00852EA9">
        <w:rPr>
          <w:rFonts w:asciiTheme="majorBidi" w:hAnsiTheme="majorBidi" w:cstheme="majorBidi"/>
          <w:sz w:val="24"/>
          <w:szCs w:val="24"/>
        </w:rPr>
        <w:t>,</w:t>
      </w:r>
      <w:r w:rsidR="00D332B3" w:rsidRPr="00AC1910">
        <w:rPr>
          <w:rFonts w:asciiTheme="majorBidi" w:hAnsiTheme="majorBidi" w:cstheme="majorBidi"/>
          <w:sz w:val="24"/>
          <w:szCs w:val="24"/>
        </w:rPr>
        <w:t xml:space="preserve"> 2017). </w:t>
      </w:r>
    </w:p>
    <w:p w14:paraId="66028BB5" w14:textId="29952031" w:rsidR="001A7ACF" w:rsidRPr="00AC1910" w:rsidRDefault="00AE2F5D" w:rsidP="00AC1910">
      <w:pPr>
        <w:pStyle w:val="Default"/>
        <w:rPr>
          <w:rFonts w:asciiTheme="majorBidi" w:hAnsiTheme="majorBidi" w:cstheme="majorBidi"/>
          <w:b/>
          <w:color w:val="auto"/>
          <w:u w:val="single"/>
        </w:rPr>
      </w:pPr>
      <w:r>
        <w:rPr>
          <w:rFonts w:asciiTheme="majorBidi" w:hAnsiTheme="majorBidi" w:cstheme="majorBidi"/>
          <w:b/>
          <w:color w:val="auto"/>
          <w:u w:val="single"/>
        </w:rPr>
        <w:t xml:space="preserve">2. </w:t>
      </w:r>
      <w:r w:rsidR="0027525B" w:rsidRPr="00AC1910">
        <w:rPr>
          <w:rFonts w:asciiTheme="majorBidi" w:hAnsiTheme="majorBidi" w:cstheme="majorBidi"/>
          <w:b/>
          <w:color w:val="auto"/>
          <w:u w:val="single"/>
        </w:rPr>
        <w:t xml:space="preserve">Des Innovations Sociales Marocaines : </w:t>
      </w:r>
    </w:p>
    <w:p w14:paraId="0AB67C7E" w14:textId="77777777" w:rsidR="001A7ACF" w:rsidRPr="00AC1910" w:rsidRDefault="001A7ACF" w:rsidP="00AC1910">
      <w:pPr>
        <w:pStyle w:val="Default"/>
        <w:rPr>
          <w:rFonts w:asciiTheme="majorBidi" w:hAnsiTheme="majorBidi" w:cstheme="majorBidi"/>
          <w:color w:val="auto"/>
        </w:rPr>
      </w:pPr>
    </w:p>
    <w:p w14:paraId="15D2AA2B" w14:textId="3AB2E7DB" w:rsidR="003375D5" w:rsidRPr="00AC1910" w:rsidRDefault="00E76327" w:rsidP="00AC1910">
      <w:pPr>
        <w:pStyle w:val="Default"/>
        <w:jc w:val="both"/>
        <w:rPr>
          <w:rFonts w:asciiTheme="majorBidi" w:hAnsiTheme="majorBidi" w:cstheme="majorBidi"/>
        </w:rPr>
      </w:pPr>
      <w:r w:rsidRPr="00AC1910">
        <w:rPr>
          <w:rFonts w:asciiTheme="majorBidi" w:hAnsiTheme="majorBidi" w:cstheme="majorBidi"/>
          <w:color w:val="auto"/>
        </w:rPr>
        <w:t>Co</w:t>
      </w:r>
      <w:r w:rsidR="00885211" w:rsidRPr="00AC1910">
        <w:rPr>
          <w:rFonts w:asciiTheme="majorBidi" w:hAnsiTheme="majorBidi" w:cstheme="majorBidi"/>
          <w:color w:val="auto"/>
        </w:rPr>
        <w:t xml:space="preserve">mmençons par le commencement, </w:t>
      </w:r>
      <w:r w:rsidRPr="00AC1910">
        <w:rPr>
          <w:rFonts w:asciiTheme="majorBidi" w:hAnsiTheme="majorBidi" w:cstheme="majorBidi"/>
          <w:color w:val="auto"/>
        </w:rPr>
        <w:t>ou par l’innovation qui va prouver que le Maroc a connu l’I</w:t>
      </w:r>
      <w:r w:rsidR="00B6730D" w:rsidRPr="00AC1910">
        <w:rPr>
          <w:rFonts w:asciiTheme="majorBidi" w:hAnsiTheme="majorBidi" w:cstheme="majorBidi"/>
          <w:color w:val="auto"/>
        </w:rPr>
        <w:t xml:space="preserve">S </w:t>
      </w:r>
      <w:r w:rsidRPr="00AC1910">
        <w:rPr>
          <w:rFonts w:asciiTheme="majorBidi" w:hAnsiTheme="majorBidi" w:cstheme="majorBidi"/>
          <w:color w:val="auto"/>
        </w:rPr>
        <w:t>de</w:t>
      </w:r>
      <w:r w:rsidR="003C33F9" w:rsidRPr="00AC1910">
        <w:rPr>
          <w:rFonts w:asciiTheme="majorBidi" w:hAnsiTheme="majorBidi" w:cstheme="majorBidi"/>
          <w:color w:val="auto"/>
        </w:rPr>
        <w:t xml:space="preserve">puis très longtemps, avant même la formalisation du concept </w:t>
      </w:r>
      <w:r w:rsidRPr="00AC1910">
        <w:rPr>
          <w:rFonts w:asciiTheme="majorBidi" w:hAnsiTheme="majorBidi" w:cstheme="majorBidi"/>
          <w:color w:val="auto"/>
        </w:rPr>
        <w:t>en 1970</w:t>
      </w:r>
      <w:r w:rsidR="00F66F08" w:rsidRPr="00AC1910">
        <w:rPr>
          <w:rFonts w:asciiTheme="majorBidi" w:hAnsiTheme="majorBidi" w:cstheme="majorBidi"/>
          <w:color w:val="auto"/>
        </w:rPr>
        <w:t xml:space="preserve">. </w:t>
      </w:r>
      <w:r w:rsidR="00430D3B" w:rsidRPr="00AC1910">
        <w:rPr>
          <w:rFonts w:asciiTheme="majorBidi" w:hAnsiTheme="majorBidi" w:cstheme="majorBidi"/>
          <w:bCs/>
        </w:rPr>
        <w:t xml:space="preserve">Il s’agit </w:t>
      </w:r>
      <w:r w:rsidR="00E5009A" w:rsidRPr="00AC1910">
        <w:rPr>
          <w:rFonts w:asciiTheme="majorBidi" w:hAnsiTheme="majorBidi" w:cstheme="majorBidi"/>
          <w:bCs/>
        </w:rPr>
        <w:t xml:space="preserve">de </w:t>
      </w:r>
      <w:r w:rsidR="00ED5B18" w:rsidRPr="00AC1910">
        <w:rPr>
          <w:rFonts w:asciiTheme="majorBidi" w:hAnsiTheme="majorBidi" w:cstheme="majorBidi"/>
          <w:bCs/>
        </w:rPr>
        <w:t>la gestion coutumière des ressources naturelles dans la va</w:t>
      </w:r>
      <w:r w:rsidR="00430D3B" w:rsidRPr="00AC1910">
        <w:rPr>
          <w:rFonts w:asciiTheme="majorBidi" w:hAnsiTheme="majorBidi" w:cstheme="majorBidi"/>
          <w:bCs/>
        </w:rPr>
        <w:t>llée des Aït B</w:t>
      </w:r>
      <w:r w:rsidR="00E5009A" w:rsidRPr="00AC1910">
        <w:rPr>
          <w:rFonts w:asciiTheme="majorBidi" w:hAnsiTheme="majorBidi" w:cstheme="majorBidi"/>
          <w:bCs/>
        </w:rPr>
        <w:t>ouguemez</w:t>
      </w:r>
      <w:r w:rsidR="00430D3B" w:rsidRPr="00AC1910">
        <w:rPr>
          <w:rStyle w:val="Appelnotedebasdep"/>
          <w:rFonts w:asciiTheme="majorBidi" w:hAnsiTheme="majorBidi" w:cstheme="majorBidi"/>
          <w:bCs/>
        </w:rPr>
        <w:footnoteReference w:id="19"/>
      </w:r>
      <w:r w:rsidR="00E5009A" w:rsidRPr="00AC1910">
        <w:rPr>
          <w:rFonts w:asciiTheme="majorBidi" w:hAnsiTheme="majorBidi" w:cstheme="majorBidi"/>
          <w:bCs/>
        </w:rPr>
        <w:t xml:space="preserve">, qui est </w:t>
      </w:r>
      <w:r w:rsidR="00ED5B18" w:rsidRPr="00AC1910">
        <w:rPr>
          <w:rFonts w:asciiTheme="majorBidi" w:hAnsiTheme="majorBidi" w:cstheme="majorBidi"/>
          <w:bCs/>
        </w:rPr>
        <w:t xml:space="preserve">une </w:t>
      </w:r>
      <w:r w:rsidR="00E5009A" w:rsidRPr="00AC1910">
        <w:rPr>
          <w:rFonts w:asciiTheme="majorBidi" w:hAnsiTheme="majorBidi" w:cstheme="majorBidi"/>
          <w:bCs/>
        </w:rPr>
        <w:t xml:space="preserve">ancienne </w:t>
      </w:r>
      <w:r w:rsidR="00430D3B" w:rsidRPr="00AC1910">
        <w:rPr>
          <w:rFonts w:asciiTheme="majorBidi" w:hAnsiTheme="majorBidi" w:cstheme="majorBidi"/>
          <w:bCs/>
        </w:rPr>
        <w:t xml:space="preserve">gestion socialement innovante. </w:t>
      </w:r>
      <w:r w:rsidR="00F66F08" w:rsidRPr="00AC1910">
        <w:rPr>
          <w:rFonts w:asciiTheme="majorBidi" w:hAnsiTheme="majorBidi" w:cstheme="majorBidi"/>
          <w:bCs/>
        </w:rPr>
        <w:t xml:space="preserve">L’accès </w:t>
      </w:r>
      <w:r w:rsidR="00BF24EC" w:rsidRPr="00AC1910">
        <w:rPr>
          <w:rFonts w:asciiTheme="majorBidi" w:hAnsiTheme="majorBidi" w:cstheme="majorBidi"/>
          <w:bCs/>
        </w:rPr>
        <w:t>aux ressources naturelles dans la vallée</w:t>
      </w:r>
      <w:r w:rsidR="00B6730D" w:rsidRPr="00AC1910">
        <w:rPr>
          <w:rFonts w:asciiTheme="majorBidi" w:hAnsiTheme="majorBidi" w:cstheme="majorBidi"/>
          <w:bCs/>
        </w:rPr>
        <w:t xml:space="preserve">, </w:t>
      </w:r>
      <w:r w:rsidR="00BF24EC" w:rsidRPr="00AC1910">
        <w:rPr>
          <w:rFonts w:asciiTheme="majorBidi" w:hAnsiTheme="majorBidi" w:cstheme="majorBidi"/>
          <w:bCs/>
        </w:rPr>
        <w:t xml:space="preserve">l’exploitation des terres, les élevages…sont organisés au sein de chaque </w:t>
      </w:r>
      <w:r w:rsidR="00DE21CE" w:rsidRPr="00AC1910">
        <w:rPr>
          <w:rFonts w:asciiTheme="majorBidi" w:hAnsiTheme="majorBidi" w:cstheme="majorBidi"/>
          <w:bCs/>
        </w:rPr>
        <w:t xml:space="preserve">communauté/ </w:t>
      </w:r>
      <w:r w:rsidR="00B6730D" w:rsidRPr="00AC1910">
        <w:rPr>
          <w:rFonts w:asciiTheme="majorBidi" w:hAnsiTheme="majorBidi" w:cstheme="majorBidi"/>
          <w:bCs/>
        </w:rPr>
        <w:t>« </w:t>
      </w:r>
      <w:r w:rsidR="00DE21CE" w:rsidRPr="00AC1910">
        <w:rPr>
          <w:rFonts w:asciiTheme="majorBidi" w:hAnsiTheme="majorBidi" w:cstheme="majorBidi"/>
          <w:bCs/>
        </w:rPr>
        <w:t>douar</w:t>
      </w:r>
      <w:r w:rsidR="00B6730D" w:rsidRPr="00AC1910">
        <w:rPr>
          <w:rFonts w:asciiTheme="majorBidi" w:hAnsiTheme="majorBidi" w:cstheme="majorBidi"/>
          <w:bCs/>
        </w:rPr>
        <w:t> »</w:t>
      </w:r>
      <w:r w:rsidR="00DE21CE" w:rsidRPr="00AC1910">
        <w:rPr>
          <w:rFonts w:asciiTheme="majorBidi" w:hAnsiTheme="majorBidi" w:cstheme="majorBidi"/>
          <w:bCs/>
        </w:rPr>
        <w:t xml:space="preserve"> </w:t>
      </w:r>
      <w:r w:rsidR="00BF24EC" w:rsidRPr="00AC1910">
        <w:rPr>
          <w:rFonts w:asciiTheme="majorBidi" w:hAnsiTheme="majorBidi" w:cstheme="majorBidi"/>
          <w:bCs/>
        </w:rPr>
        <w:t>ou entre le</w:t>
      </w:r>
      <w:r w:rsidR="00CE4044" w:rsidRPr="00AC1910">
        <w:rPr>
          <w:rFonts w:asciiTheme="majorBidi" w:hAnsiTheme="majorBidi" w:cstheme="majorBidi"/>
          <w:bCs/>
        </w:rPr>
        <w:t xml:space="preserve">s communautés selon des </w:t>
      </w:r>
      <w:r w:rsidR="00CE4044" w:rsidRPr="00852EA9">
        <w:rPr>
          <w:rFonts w:asciiTheme="majorBidi" w:hAnsiTheme="majorBidi" w:cstheme="majorBidi"/>
          <w:bCs/>
        </w:rPr>
        <w:t>accords</w:t>
      </w:r>
      <w:r w:rsidR="00F66F08" w:rsidRPr="00852EA9">
        <w:rPr>
          <w:rFonts w:asciiTheme="majorBidi" w:hAnsiTheme="majorBidi" w:cstheme="majorBidi"/>
          <w:bCs/>
        </w:rPr>
        <w:t xml:space="preserve"> (</w:t>
      </w:r>
      <w:r w:rsidR="000148DA" w:rsidRPr="00852EA9">
        <w:rPr>
          <w:rFonts w:asciiTheme="majorBidi" w:hAnsiTheme="majorBidi" w:cstheme="majorBidi"/>
          <w:bCs/>
        </w:rPr>
        <w:t>Romagny</w:t>
      </w:r>
      <w:r w:rsidR="00F66F08" w:rsidRPr="00852EA9">
        <w:rPr>
          <w:rFonts w:asciiTheme="majorBidi" w:hAnsiTheme="majorBidi" w:cstheme="majorBidi"/>
          <w:bCs/>
        </w:rPr>
        <w:t>, 2008)</w:t>
      </w:r>
      <w:r w:rsidR="00CE4044" w:rsidRPr="00852EA9">
        <w:rPr>
          <w:rFonts w:asciiTheme="majorBidi" w:hAnsiTheme="majorBidi" w:cstheme="majorBidi"/>
          <w:bCs/>
        </w:rPr>
        <w:t xml:space="preserve">. </w:t>
      </w:r>
      <w:r w:rsidR="00983C64" w:rsidRPr="00852EA9">
        <w:rPr>
          <w:rFonts w:asciiTheme="majorBidi" w:hAnsiTheme="majorBidi" w:cstheme="majorBidi"/>
          <w:bCs/>
        </w:rPr>
        <w:t>Le mode traditionnel de gestion des ressources naturelles dans la vallée</w:t>
      </w:r>
      <w:r w:rsidR="003C33F9" w:rsidRPr="00852EA9">
        <w:rPr>
          <w:rFonts w:asciiTheme="majorBidi" w:hAnsiTheme="majorBidi" w:cstheme="majorBidi"/>
          <w:bCs/>
        </w:rPr>
        <w:t>, le plus marquant</w:t>
      </w:r>
      <w:r w:rsidR="00983C64" w:rsidRPr="00852EA9">
        <w:rPr>
          <w:rFonts w:asciiTheme="majorBidi" w:hAnsiTheme="majorBidi" w:cstheme="majorBidi"/>
          <w:bCs/>
        </w:rPr>
        <w:t xml:space="preserve"> et le plus socialement innovant, est l’Agdal, un arsenal réglementaire basé sur 4 principes : </w:t>
      </w:r>
      <w:r w:rsidR="009F1494" w:rsidRPr="00852EA9">
        <w:rPr>
          <w:rFonts w:asciiTheme="majorBidi" w:hAnsiTheme="majorBidi" w:cstheme="majorBidi"/>
        </w:rPr>
        <w:t>un « espace-ressources »</w:t>
      </w:r>
      <w:r w:rsidR="00BF24EC" w:rsidRPr="00852EA9">
        <w:rPr>
          <w:rFonts w:asciiTheme="majorBidi" w:hAnsiTheme="majorBidi" w:cstheme="majorBidi"/>
        </w:rPr>
        <w:t xml:space="preserve"> délimité (par de simp</w:t>
      </w:r>
      <w:r w:rsidR="00E5009A" w:rsidRPr="00852EA9">
        <w:rPr>
          <w:rFonts w:asciiTheme="majorBidi" w:hAnsiTheme="majorBidi" w:cstheme="majorBidi"/>
        </w:rPr>
        <w:t>les pierres</w:t>
      </w:r>
      <w:r w:rsidR="00BF24EC" w:rsidRPr="00852EA9">
        <w:rPr>
          <w:rFonts w:asciiTheme="majorBidi" w:hAnsiTheme="majorBidi" w:cstheme="majorBidi"/>
        </w:rPr>
        <w:t>), des institutions locale</w:t>
      </w:r>
      <w:r w:rsidR="00BB21E5" w:rsidRPr="00852EA9">
        <w:rPr>
          <w:rFonts w:asciiTheme="majorBidi" w:hAnsiTheme="majorBidi" w:cstheme="majorBidi"/>
        </w:rPr>
        <w:t>s gestionnaires (</w:t>
      </w:r>
      <w:r w:rsidR="003C33F9" w:rsidRPr="00852EA9">
        <w:rPr>
          <w:rFonts w:asciiTheme="majorBidi" w:hAnsiTheme="majorBidi" w:cstheme="majorBidi"/>
        </w:rPr>
        <w:t>Taqbilt</w:t>
      </w:r>
      <w:r w:rsidR="003C33F9" w:rsidRPr="00852EA9">
        <w:rPr>
          <w:rStyle w:val="Appelnotedebasdep"/>
          <w:rFonts w:asciiTheme="majorBidi" w:hAnsiTheme="majorBidi" w:cstheme="majorBidi"/>
        </w:rPr>
        <w:footnoteReference w:id="20"/>
      </w:r>
      <w:r w:rsidR="003C33F9" w:rsidRPr="00852EA9">
        <w:rPr>
          <w:rFonts w:asciiTheme="majorBidi" w:hAnsiTheme="majorBidi" w:cstheme="majorBidi"/>
        </w:rPr>
        <w:t xml:space="preserve">, </w:t>
      </w:r>
      <w:r w:rsidR="003C33F9" w:rsidRPr="00852EA9">
        <w:rPr>
          <w:rFonts w:asciiTheme="majorBidi" w:hAnsiTheme="majorBidi" w:cstheme="majorBidi"/>
        </w:rPr>
        <w:lastRenderedPageBreak/>
        <w:t>J</w:t>
      </w:r>
      <w:r w:rsidR="00BF24EC" w:rsidRPr="00852EA9">
        <w:rPr>
          <w:rFonts w:asciiTheme="majorBidi" w:hAnsiTheme="majorBidi" w:cstheme="majorBidi"/>
        </w:rPr>
        <w:t>maâa</w:t>
      </w:r>
      <w:r w:rsidR="003C33F9" w:rsidRPr="00852EA9">
        <w:rPr>
          <w:rStyle w:val="Appelnotedebasdep"/>
          <w:rFonts w:asciiTheme="majorBidi" w:hAnsiTheme="majorBidi" w:cstheme="majorBidi"/>
        </w:rPr>
        <w:footnoteReference w:id="21"/>
      </w:r>
      <w:r w:rsidR="00BF24EC" w:rsidRPr="00852EA9">
        <w:rPr>
          <w:rFonts w:asciiTheme="majorBidi" w:hAnsiTheme="majorBidi" w:cstheme="majorBidi"/>
        </w:rPr>
        <w:t xml:space="preserve">), un corpus de règles d’accès et d’usage (règles collectives et sanctions en matière d’exploitation des ressources naturelles de l’Agdal), </w:t>
      </w:r>
      <w:r w:rsidR="00BB21E5" w:rsidRPr="00852EA9">
        <w:rPr>
          <w:rFonts w:asciiTheme="majorBidi" w:hAnsiTheme="majorBidi" w:cstheme="majorBidi"/>
        </w:rPr>
        <w:t xml:space="preserve">et des croyances </w:t>
      </w:r>
      <w:r w:rsidR="00BF24EC" w:rsidRPr="00852EA9">
        <w:rPr>
          <w:rFonts w:asciiTheme="majorBidi" w:hAnsiTheme="majorBidi" w:cstheme="majorBidi"/>
        </w:rPr>
        <w:t>spécifiques (abon</w:t>
      </w:r>
      <w:r w:rsidR="005505FE" w:rsidRPr="00852EA9">
        <w:rPr>
          <w:rFonts w:asciiTheme="majorBidi" w:hAnsiTheme="majorBidi" w:cstheme="majorBidi"/>
        </w:rPr>
        <w:t xml:space="preserve">dance de ressources, </w:t>
      </w:r>
      <w:r w:rsidR="00BF24EC" w:rsidRPr="00852EA9">
        <w:rPr>
          <w:rFonts w:asciiTheme="majorBidi" w:hAnsiTheme="majorBidi" w:cstheme="majorBidi"/>
        </w:rPr>
        <w:t>lieu clos et protégé, valeurs religieuses</w:t>
      </w:r>
      <w:r w:rsidR="003C33F9" w:rsidRPr="00852EA9">
        <w:rPr>
          <w:rFonts w:asciiTheme="majorBidi" w:hAnsiTheme="majorBidi" w:cstheme="majorBidi"/>
        </w:rPr>
        <w:t xml:space="preserve"> et traditionnelle</w:t>
      </w:r>
      <w:r w:rsidR="00885211" w:rsidRPr="00852EA9">
        <w:rPr>
          <w:rFonts w:asciiTheme="majorBidi" w:hAnsiTheme="majorBidi" w:cstheme="majorBidi"/>
        </w:rPr>
        <w:t>s</w:t>
      </w:r>
      <w:r w:rsidR="00BF24EC" w:rsidRPr="00852EA9">
        <w:rPr>
          <w:rFonts w:asciiTheme="majorBidi" w:hAnsiTheme="majorBidi" w:cstheme="majorBidi"/>
        </w:rPr>
        <w:t>)</w:t>
      </w:r>
      <w:r w:rsidR="00D855DE" w:rsidRPr="00852EA9">
        <w:rPr>
          <w:rFonts w:asciiTheme="majorBidi" w:hAnsiTheme="majorBidi" w:cstheme="majorBidi"/>
        </w:rPr>
        <w:t xml:space="preserve"> </w:t>
      </w:r>
      <w:r w:rsidR="00D855DE" w:rsidRPr="00852EA9">
        <w:rPr>
          <w:rFonts w:asciiTheme="majorBidi" w:hAnsiTheme="majorBidi" w:cstheme="majorBidi"/>
          <w:bCs/>
        </w:rPr>
        <w:t>(</w:t>
      </w:r>
      <w:r w:rsidR="000148DA" w:rsidRPr="00852EA9">
        <w:rPr>
          <w:rFonts w:asciiTheme="majorBidi" w:hAnsiTheme="majorBidi" w:cstheme="majorBidi"/>
          <w:bCs/>
        </w:rPr>
        <w:t>Romagny</w:t>
      </w:r>
      <w:r w:rsidR="00D855DE" w:rsidRPr="00852EA9">
        <w:rPr>
          <w:rFonts w:asciiTheme="majorBidi" w:hAnsiTheme="majorBidi" w:cstheme="majorBidi"/>
          <w:bCs/>
        </w:rPr>
        <w:t>, 2008</w:t>
      </w:r>
      <w:r w:rsidR="00D855DE" w:rsidRPr="00AC1910">
        <w:rPr>
          <w:rFonts w:asciiTheme="majorBidi" w:hAnsiTheme="majorBidi" w:cstheme="majorBidi"/>
          <w:bCs/>
        </w:rPr>
        <w:t>)</w:t>
      </w:r>
      <w:r w:rsidR="00BF24EC" w:rsidRPr="00AC1910">
        <w:rPr>
          <w:rFonts w:asciiTheme="majorBidi" w:hAnsiTheme="majorBidi" w:cstheme="majorBidi"/>
        </w:rPr>
        <w:t>.</w:t>
      </w:r>
    </w:p>
    <w:p w14:paraId="4DD6F688" w14:textId="77777777" w:rsidR="003375D5" w:rsidRPr="00AC1910" w:rsidRDefault="003375D5" w:rsidP="00AC1910">
      <w:pPr>
        <w:pStyle w:val="Default"/>
        <w:jc w:val="both"/>
        <w:rPr>
          <w:rFonts w:asciiTheme="majorBidi" w:hAnsiTheme="majorBidi" w:cstheme="majorBidi"/>
        </w:rPr>
      </w:pPr>
    </w:p>
    <w:p w14:paraId="4ABCA11D" w14:textId="0894AA87" w:rsidR="00983C64" w:rsidRPr="00AC1910" w:rsidRDefault="003375D5" w:rsidP="00AC1910">
      <w:pPr>
        <w:pStyle w:val="Default"/>
        <w:jc w:val="both"/>
        <w:rPr>
          <w:rFonts w:asciiTheme="majorBidi" w:hAnsiTheme="majorBidi" w:cstheme="majorBidi"/>
          <w:color w:val="auto"/>
        </w:rPr>
      </w:pPr>
      <w:r w:rsidRPr="00AC1910">
        <w:rPr>
          <w:rFonts w:asciiTheme="majorBidi" w:hAnsiTheme="majorBidi" w:cstheme="majorBidi"/>
        </w:rPr>
        <w:t>Plus récemment, d’autres I</w:t>
      </w:r>
      <w:r w:rsidR="00B6730D" w:rsidRPr="00AC1910">
        <w:rPr>
          <w:rFonts w:asciiTheme="majorBidi" w:hAnsiTheme="majorBidi" w:cstheme="majorBidi"/>
        </w:rPr>
        <w:t xml:space="preserve">S </w:t>
      </w:r>
      <w:r w:rsidRPr="00AC1910">
        <w:rPr>
          <w:rFonts w:asciiTheme="majorBidi" w:hAnsiTheme="majorBidi" w:cstheme="majorBidi"/>
        </w:rPr>
        <w:t xml:space="preserve">ont vu le jour au Maroc. Nous en présenterons </w:t>
      </w:r>
      <w:r w:rsidR="005C66AC" w:rsidRPr="00AC1910">
        <w:rPr>
          <w:rFonts w:asciiTheme="majorBidi" w:hAnsiTheme="majorBidi" w:cstheme="majorBidi"/>
        </w:rPr>
        <w:t>2</w:t>
      </w:r>
      <w:r w:rsidRPr="00AC1910">
        <w:rPr>
          <w:rFonts w:asciiTheme="majorBidi" w:hAnsiTheme="majorBidi" w:cstheme="majorBidi"/>
        </w:rPr>
        <w:t xml:space="preserve"> que nous </w:t>
      </w:r>
      <w:r w:rsidR="00B6730D" w:rsidRPr="00AC1910">
        <w:rPr>
          <w:rFonts w:asciiTheme="majorBidi" w:hAnsiTheme="majorBidi" w:cstheme="majorBidi"/>
        </w:rPr>
        <w:t xml:space="preserve">considérons </w:t>
      </w:r>
      <w:r w:rsidR="005C66AC" w:rsidRPr="00AC1910">
        <w:rPr>
          <w:rFonts w:asciiTheme="majorBidi" w:hAnsiTheme="majorBidi" w:cstheme="majorBidi"/>
        </w:rPr>
        <w:t>comme d</w:t>
      </w:r>
      <w:r w:rsidRPr="00AC1910">
        <w:rPr>
          <w:rFonts w:asciiTheme="majorBidi" w:hAnsiTheme="majorBidi" w:cstheme="majorBidi"/>
        </w:rPr>
        <w:t>es I</w:t>
      </w:r>
      <w:r w:rsidR="00B6730D" w:rsidRPr="00AC1910">
        <w:rPr>
          <w:rFonts w:asciiTheme="majorBidi" w:hAnsiTheme="majorBidi" w:cstheme="majorBidi"/>
        </w:rPr>
        <w:t>S</w:t>
      </w:r>
      <w:r w:rsidR="005C66AC" w:rsidRPr="00AC1910">
        <w:rPr>
          <w:rFonts w:asciiTheme="majorBidi" w:hAnsiTheme="majorBidi" w:cstheme="majorBidi"/>
        </w:rPr>
        <w:t xml:space="preserve"> </w:t>
      </w:r>
      <w:r w:rsidRPr="00AC1910">
        <w:rPr>
          <w:rFonts w:asciiTheme="majorBidi" w:hAnsiTheme="majorBidi" w:cstheme="majorBidi"/>
        </w:rPr>
        <w:t>marquantes</w:t>
      </w:r>
      <w:r w:rsidR="005C66AC" w:rsidRPr="00AC1910">
        <w:rPr>
          <w:rFonts w:asciiTheme="majorBidi" w:hAnsiTheme="majorBidi" w:cstheme="majorBidi"/>
        </w:rPr>
        <w:t xml:space="preserve"> et originales</w:t>
      </w:r>
      <w:r w:rsidR="00FB536C">
        <w:rPr>
          <w:rFonts w:asciiTheme="majorBidi" w:hAnsiTheme="majorBidi" w:cstheme="majorBidi"/>
        </w:rPr>
        <w:t> :</w:t>
      </w:r>
    </w:p>
    <w:p w14:paraId="417DA9FB" w14:textId="77777777" w:rsidR="00E5009A" w:rsidRPr="00AC1910" w:rsidRDefault="00E5009A" w:rsidP="00AC1910">
      <w:pPr>
        <w:autoSpaceDE w:val="0"/>
        <w:autoSpaceDN w:val="0"/>
        <w:adjustRightInd w:val="0"/>
        <w:spacing w:after="0" w:line="240" w:lineRule="auto"/>
        <w:jc w:val="both"/>
        <w:rPr>
          <w:rFonts w:asciiTheme="majorBidi" w:hAnsiTheme="majorBidi" w:cstheme="majorBidi"/>
          <w:sz w:val="24"/>
          <w:szCs w:val="24"/>
        </w:rPr>
      </w:pPr>
    </w:p>
    <w:p w14:paraId="5DDC36B3" w14:textId="77777777" w:rsidR="003B1C41" w:rsidRPr="00AC1910" w:rsidRDefault="00B04459" w:rsidP="00AC1910">
      <w:pPr>
        <w:pStyle w:val="Default"/>
        <w:numPr>
          <w:ilvl w:val="0"/>
          <w:numId w:val="39"/>
        </w:numPr>
        <w:ind w:left="426"/>
        <w:jc w:val="both"/>
        <w:rPr>
          <w:rFonts w:asciiTheme="majorBidi" w:hAnsiTheme="majorBidi" w:cstheme="majorBidi"/>
        </w:rPr>
      </w:pPr>
      <w:r w:rsidRPr="00AC1910">
        <w:rPr>
          <w:rFonts w:asciiTheme="majorBidi" w:hAnsiTheme="majorBidi" w:cstheme="majorBidi"/>
          <w:b/>
        </w:rPr>
        <w:t>Marocopedia</w:t>
      </w:r>
      <w:r w:rsidR="003B1C41" w:rsidRPr="00AC1910">
        <w:rPr>
          <w:rFonts w:asciiTheme="majorBidi" w:hAnsiTheme="majorBidi" w:cstheme="majorBidi"/>
          <w:b/>
        </w:rPr>
        <w:t> :</w:t>
      </w:r>
      <w:r w:rsidR="003B1C41" w:rsidRPr="00AC1910">
        <w:rPr>
          <w:rFonts w:asciiTheme="majorBidi" w:hAnsiTheme="majorBidi" w:cstheme="majorBidi"/>
        </w:rPr>
        <w:t xml:space="preserve"> </w:t>
      </w:r>
      <w:r w:rsidRPr="00AC1910">
        <w:rPr>
          <w:rFonts w:asciiTheme="majorBidi" w:hAnsiTheme="majorBidi" w:cstheme="majorBidi"/>
        </w:rPr>
        <w:t>À mi-chemin entre musée digital et Web TV documentaire, Marocopedia est la première plateforme dédiée à la numérisation du patrimoine marocain dans toute sa diversité. Ses équipes sillonnent le pays pour parler à des gens, rencontrer des spécialistes…afin de répertorier, conserver, et mettre en valeur notre patrimoine</w:t>
      </w:r>
      <w:r w:rsidR="003B1C41" w:rsidRPr="00AC1910">
        <w:rPr>
          <w:rFonts w:asciiTheme="majorBidi" w:hAnsiTheme="majorBidi" w:cstheme="majorBidi"/>
        </w:rPr>
        <w:t xml:space="preserve"> </w:t>
      </w:r>
      <w:r w:rsidRPr="00AC1910">
        <w:rPr>
          <w:rFonts w:asciiTheme="majorBidi" w:hAnsiTheme="majorBidi" w:cstheme="majorBidi"/>
        </w:rPr>
        <w:t>dans une plateforme électronique accessible à tous, et gratuitement.</w:t>
      </w:r>
    </w:p>
    <w:p w14:paraId="71C11B86" w14:textId="3DE73849" w:rsidR="00B04459" w:rsidRPr="00AC1910" w:rsidRDefault="00B04459" w:rsidP="005230B1">
      <w:pPr>
        <w:pStyle w:val="Default"/>
        <w:numPr>
          <w:ilvl w:val="0"/>
          <w:numId w:val="39"/>
        </w:numPr>
        <w:spacing w:after="240"/>
        <w:ind w:left="426"/>
        <w:jc w:val="both"/>
        <w:rPr>
          <w:rFonts w:asciiTheme="majorBidi" w:hAnsiTheme="majorBidi" w:cstheme="majorBidi"/>
          <w:bCs/>
          <w:iCs/>
        </w:rPr>
      </w:pPr>
      <w:r w:rsidRPr="00AC1910">
        <w:rPr>
          <w:rFonts w:asciiTheme="majorBidi" w:hAnsiTheme="majorBidi" w:cstheme="majorBidi"/>
          <w:b/>
          <w:iCs/>
        </w:rPr>
        <w:t>Go Energyless</w:t>
      </w:r>
      <w:r w:rsidR="003B1C41" w:rsidRPr="00AC1910">
        <w:rPr>
          <w:rFonts w:asciiTheme="majorBidi" w:hAnsiTheme="majorBidi" w:cstheme="majorBidi"/>
          <w:b/>
          <w:iCs/>
        </w:rPr>
        <w:t> :</w:t>
      </w:r>
      <w:r w:rsidR="003B1C41" w:rsidRPr="00AC1910">
        <w:rPr>
          <w:rFonts w:asciiTheme="majorBidi" w:hAnsiTheme="majorBidi" w:cstheme="majorBidi"/>
          <w:bCs/>
          <w:iCs/>
        </w:rPr>
        <w:t xml:space="preserve"> </w:t>
      </w:r>
      <w:r w:rsidRPr="00AC1910">
        <w:rPr>
          <w:rFonts w:asciiTheme="majorBidi" w:hAnsiTheme="majorBidi" w:cstheme="majorBidi"/>
          <w:bCs/>
          <w:iCs/>
        </w:rPr>
        <w:t>Est une entreprise sociale qui conçoit, produit et fournit des solutions sans électricité pour améliorer la qualité de vie de ses clients. Ses produits sont durables et économiques en énergie. Le 1</w:t>
      </w:r>
      <w:r w:rsidRPr="00AC1910">
        <w:rPr>
          <w:rFonts w:asciiTheme="majorBidi" w:hAnsiTheme="majorBidi" w:cstheme="majorBidi"/>
          <w:bCs/>
          <w:iCs/>
          <w:vertAlign w:val="superscript"/>
        </w:rPr>
        <w:t>er</w:t>
      </w:r>
      <w:r w:rsidRPr="00AC1910">
        <w:rPr>
          <w:rFonts w:asciiTheme="majorBidi" w:hAnsiTheme="majorBidi" w:cstheme="majorBidi"/>
          <w:bCs/>
          <w:iCs/>
        </w:rPr>
        <w:t xml:space="preserve"> est un refroidisseur à faible coût composé d'argile, de sable et d'autres matériaux naturels, conçu</w:t>
      </w:r>
      <w:r w:rsidR="003B1C41" w:rsidRPr="00AC1910">
        <w:rPr>
          <w:rFonts w:asciiTheme="majorBidi" w:hAnsiTheme="majorBidi" w:cstheme="majorBidi"/>
          <w:bCs/>
          <w:iCs/>
        </w:rPr>
        <w:t xml:space="preserve"> </w:t>
      </w:r>
      <w:r w:rsidRPr="00AC1910">
        <w:rPr>
          <w:rFonts w:asciiTheme="majorBidi" w:hAnsiTheme="majorBidi" w:cstheme="majorBidi"/>
          <w:bCs/>
          <w:iCs/>
        </w:rPr>
        <w:t>pour répondre aux besoins des habitants des zones rurales qui n'ont pas accès aux solutions de réfrigération conventionnelles.</w:t>
      </w:r>
    </w:p>
    <w:p w14:paraId="65E06509" w14:textId="2E16CD33" w:rsidR="002C20E2" w:rsidRPr="00AC1910" w:rsidRDefault="00AE2F5D" w:rsidP="00AC1910">
      <w:pPr>
        <w:spacing w:line="240" w:lineRule="auto"/>
        <w:jc w:val="both"/>
        <w:rPr>
          <w:rFonts w:asciiTheme="majorBidi" w:hAnsiTheme="majorBidi" w:cstheme="majorBidi"/>
          <w:b/>
          <w:sz w:val="24"/>
          <w:szCs w:val="24"/>
          <w:u w:val="single"/>
        </w:rPr>
      </w:pPr>
      <w:r>
        <w:rPr>
          <w:rFonts w:asciiTheme="majorBidi" w:hAnsiTheme="majorBidi" w:cstheme="majorBidi"/>
          <w:b/>
          <w:color w:val="000000"/>
          <w:sz w:val="24"/>
          <w:szCs w:val="24"/>
          <w:u w:val="single"/>
        </w:rPr>
        <w:t xml:space="preserve">3. </w:t>
      </w:r>
      <w:r w:rsidR="002C20E2" w:rsidRPr="00AC1910">
        <w:rPr>
          <w:rFonts w:asciiTheme="majorBidi" w:hAnsiTheme="majorBidi" w:cstheme="majorBidi"/>
          <w:b/>
          <w:sz w:val="24"/>
          <w:szCs w:val="24"/>
          <w:u w:val="single"/>
        </w:rPr>
        <w:t>Ecosystème de l’Innovation Sociale au Maroc :</w:t>
      </w:r>
    </w:p>
    <w:p w14:paraId="6C90FDA8" w14:textId="051E7F36" w:rsidR="002C20E2"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Outres les innovateurs sociaux, une pluralité d’autres acteurs forment l’écosystème de l’I</w:t>
      </w:r>
      <w:r w:rsidR="003B1C41"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au Maroc : les pouvoirs publics, les structures d’appui, les financeurs… A noter que, à notre connaissance, et d’après nos différentes recherches documentaires, aucun travail académique ne s’est penché sur l’étude de cet écosystème. </w:t>
      </w:r>
      <w:r w:rsidR="00D65F72" w:rsidRPr="00B1185B">
        <w:rPr>
          <w:rFonts w:asciiTheme="majorBidi" w:hAnsiTheme="majorBidi" w:cstheme="majorBidi"/>
          <w:sz w:val="24"/>
          <w:szCs w:val="24"/>
        </w:rPr>
        <w:t>Elamrani</w:t>
      </w:r>
      <w:r w:rsidRPr="00B1185B">
        <w:rPr>
          <w:rFonts w:asciiTheme="majorBidi" w:hAnsiTheme="majorBidi" w:cstheme="majorBidi"/>
          <w:sz w:val="24"/>
          <w:szCs w:val="24"/>
        </w:rPr>
        <w:t xml:space="preserve"> et </w:t>
      </w:r>
      <w:r w:rsidR="00D65F72" w:rsidRPr="00B1185B">
        <w:rPr>
          <w:rFonts w:asciiTheme="majorBidi" w:hAnsiTheme="majorBidi" w:cstheme="majorBidi"/>
          <w:sz w:val="24"/>
          <w:szCs w:val="24"/>
        </w:rPr>
        <w:t xml:space="preserve">Lemtaoui </w:t>
      </w:r>
      <w:r w:rsidRPr="00B1185B">
        <w:rPr>
          <w:rFonts w:asciiTheme="majorBidi" w:hAnsiTheme="majorBidi" w:cstheme="majorBidi"/>
          <w:sz w:val="24"/>
          <w:szCs w:val="24"/>
        </w:rPr>
        <w:t>(2016</w:t>
      </w:r>
      <w:r w:rsidRPr="00AC1910">
        <w:rPr>
          <w:rFonts w:asciiTheme="majorBidi" w:hAnsiTheme="majorBidi" w:cstheme="majorBidi"/>
          <w:sz w:val="24"/>
          <w:szCs w:val="24"/>
        </w:rPr>
        <w:t>) ont essayé de faire une présentation de l’écosystème marocain de l’entrepreneuriat social, et vu la très grande convergence de ce concept (entrepreneuriat social) avec celui de l’I</w:t>
      </w:r>
      <w:r w:rsidR="003B1C41" w:rsidRPr="00AC1910">
        <w:rPr>
          <w:rFonts w:asciiTheme="majorBidi" w:hAnsiTheme="majorBidi" w:cstheme="majorBidi"/>
          <w:sz w:val="24"/>
          <w:szCs w:val="24"/>
        </w:rPr>
        <w:t>S</w:t>
      </w:r>
      <w:r w:rsidRPr="00AC1910">
        <w:rPr>
          <w:rFonts w:asciiTheme="majorBidi" w:hAnsiTheme="majorBidi" w:cstheme="majorBidi"/>
          <w:sz w:val="24"/>
          <w:szCs w:val="24"/>
        </w:rPr>
        <w:t xml:space="preserve">, nous pouvons nous inspirer </w:t>
      </w:r>
      <w:r w:rsidR="003B1C41" w:rsidRPr="00AC1910">
        <w:rPr>
          <w:rFonts w:asciiTheme="majorBidi" w:hAnsiTheme="majorBidi" w:cstheme="majorBidi"/>
          <w:sz w:val="24"/>
          <w:szCs w:val="24"/>
        </w:rPr>
        <w:t xml:space="preserve">(entre autres) </w:t>
      </w:r>
      <w:r w:rsidRPr="00AC1910">
        <w:rPr>
          <w:rFonts w:asciiTheme="majorBidi" w:hAnsiTheme="majorBidi" w:cstheme="majorBidi"/>
          <w:sz w:val="24"/>
          <w:szCs w:val="24"/>
        </w:rPr>
        <w:t xml:space="preserve">de l’article de ces </w:t>
      </w:r>
      <w:r w:rsidR="003B1C41" w:rsidRPr="00AC1910">
        <w:rPr>
          <w:rFonts w:asciiTheme="majorBidi" w:hAnsiTheme="majorBidi" w:cstheme="majorBidi"/>
          <w:sz w:val="24"/>
          <w:szCs w:val="24"/>
        </w:rPr>
        <w:t xml:space="preserve">2 </w:t>
      </w:r>
      <w:r w:rsidRPr="00AC1910">
        <w:rPr>
          <w:rFonts w:asciiTheme="majorBidi" w:hAnsiTheme="majorBidi" w:cstheme="majorBidi"/>
          <w:sz w:val="24"/>
          <w:szCs w:val="24"/>
        </w:rPr>
        <w:t>auteurs pour proposer une vue d’ensemble des acteurs et des éléments constitutifs de l’écosystème de l’I</w:t>
      </w:r>
      <w:r w:rsidR="003B1C41"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pour le cas du Maroc. </w:t>
      </w:r>
    </w:p>
    <w:p w14:paraId="467F3864" w14:textId="7C6B34A2" w:rsidR="002C20E2" w:rsidRPr="00AC1910" w:rsidRDefault="00916285"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Nous identifions 5 </w:t>
      </w:r>
      <w:r w:rsidR="002C20E2" w:rsidRPr="00AC1910">
        <w:rPr>
          <w:rFonts w:asciiTheme="majorBidi" w:hAnsiTheme="majorBidi" w:cstheme="majorBidi"/>
          <w:sz w:val="24"/>
          <w:szCs w:val="24"/>
        </w:rPr>
        <w:t>types d’acteurs</w:t>
      </w:r>
      <w:r w:rsidR="005C66AC" w:rsidRPr="00AC1910">
        <w:rPr>
          <w:rFonts w:asciiTheme="majorBidi" w:hAnsiTheme="majorBidi" w:cstheme="majorBidi"/>
          <w:sz w:val="24"/>
          <w:szCs w:val="24"/>
        </w:rPr>
        <w:t xml:space="preserve"> </w:t>
      </w:r>
      <w:r w:rsidR="002C20E2" w:rsidRPr="00AC1910">
        <w:rPr>
          <w:rFonts w:asciiTheme="majorBidi" w:hAnsiTheme="majorBidi" w:cstheme="majorBidi"/>
          <w:sz w:val="24"/>
          <w:szCs w:val="24"/>
        </w:rPr>
        <w:t>qui composent l’écosystème de l’I</w:t>
      </w:r>
      <w:r w:rsidR="003B1C41" w:rsidRPr="00AC1910">
        <w:rPr>
          <w:rFonts w:asciiTheme="majorBidi" w:hAnsiTheme="majorBidi" w:cstheme="majorBidi"/>
          <w:sz w:val="24"/>
          <w:szCs w:val="24"/>
        </w:rPr>
        <w:t xml:space="preserve">S au </w:t>
      </w:r>
      <w:r w:rsidR="002C20E2" w:rsidRPr="00AC1910">
        <w:rPr>
          <w:rFonts w:asciiTheme="majorBidi" w:hAnsiTheme="majorBidi" w:cstheme="majorBidi"/>
          <w:sz w:val="24"/>
          <w:szCs w:val="24"/>
        </w:rPr>
        <w:t>Maroc :</w:t>
      </w:r>
      <w:r w:rsidR="003B1C41" w:rsidRPr="00AC1910">
        <w:rPr>
          <w:rFonts w:asciiTheme="majorBidi" w:hAnsiTheme="majorBidi" w:cstheme="majorBidi"/>
          <w:sz w:val="24"/>
          <w:szCs w:val="24"/>
        </w:rPr>
        <w:t xml:space="preserve"> 1. Les</w:t>
      </w:r>
      <w:r w:rsidR="002C20E2" w:rsidRPr="00AC1910">
        <w:rPr>
          <w:rFonts w:asciiTheme="majorBidi" w:hAnsiTheme="majorBidi" w:cstheme="majorBidi"/>
          <w:sz w:val="24"/>
          <w:szCs w:val="24"/>
        </w:rPr>
        <w:t xml:space="preserve"> innovateurs sociaux</w:t>
      </w:r>
      <w:r w:rsidR="003B1C41" w:rsidRPr="00AC1910">
        <w:rPr>
          <w:rFonts w:asciiTheme="majorBidi" w:hAnsiTheme="majorBidi" w:cstheme="majorBidi"/>
          <w:sz w:val="24"/>
          <w:szCs w:val="24"/>
        </w:rPr>
        <w:t xml:space="preserve">, 2. </w:t>
      </w:r>
      <w:r w:rsidR="002C20E2" w:rsidRPr="00AC1910">
        <w:rPr>
          <w:rFonts w:asciiTheme="majorBidi" w:hAnsiTheme="majorBidi" w:cstheme="majorBidi"/>
          <w:sz w:val="24"/>
          <w:szCs w:val="24"/>
        </w:rPr>
        <w:t>Les pouvoirs publics</w:t>
      </w:r>
      <w:r w:rsidR="003B1C41" w:rsidRPr="00AC1910">
        <w:rPr>
          <w:rFonts w:asciiTheme="majorBidi" w:hAnsiTheme="majorBidi" w:cstheme="majorBidi"/>
          <w:sz w:val="24"/>
          <w:szCs w:val="24"/>
        </w:rPr>
        <w:t xml:space="preserve">, 3. </w:t>
      </w:r>
      <w:r w:rsidR="002C20E2" w:rsidRPr="00AC1910">
        <w:rPr>
          <w:rFonts w:asciiTheme="majorBidi" w:hAnsiTheme="majorBidi" w:cstheme="majorBidi"/>
          <w:sz w:val="24"/>
          <w:szCs w:val="24"/>
        </w:rPr>
        <w:t>Les structures d’appui et les incubateurs/ accélérateurs : directs et indirects</w:t>
      </w:r>
      <w:r w:rsidR="003B1C41" w:rsidRPr="00AC1910">
        <w:rPr>
          <w:rFonts w:asciiTheme="majorBidi" w:hAnsiTheme="majorBidi" w:cstheme="majorBidi"/>
          <w:sz w:val="24"/>
          <w:szCs w:val="24"/>
        </w:rPr>
        <w:t xml:space="preserve">, 4. </w:t>
      </w:r>
      <w:r w:rsidR="002C20E2" w:rsidRPr="00AC1910">
        <w:rPr>
          <w:rFonts w:asciiTheme="majorBidi" w:hAnsiTheme="majorBidi" w:cstheme="majorBidi"/>
          <w:sz w:val="24"/>
          <w:szCs w:val="24"/>
        </w:rPr>
        <w:t>Les financeurs</w:t>
      </w:r>
      <w:r w:rsidR="003B1C41" w:rsidRPr="00AC1910">
        <w:rPr>
          <w:rFonts w:asciiTheme="majorBidi" w:hAnsiTheme="majorBidi" w:cstheme="majorBidi"/>
          <w:sz w:val="24"/>
          <w:szCs w:val="24"/>
        </w:rPr>
        <w:t xml:space="preserve">, et 5. </w:t>
      </w:r>
      <w:r w:rsidR="002C20E2" w:rsidRPr="00AC1910">
        <w:rPr>
          <w:rFonts w:asciiTheme="majorBidi" w:hAnsiTheme="majorBidi" w:cstheme="majorBidi"/>
          <w:sz w:val="24"/>
          <w:szCs w:val="24"/>
        </w:rPr>
        <w:t>Les bénéficiaires et sympathisants</w:t>
      </w:r>
      <w:r w:rsidR="003B1C41" w:rsidRPr="00AC1910">
        <w:rPr>
          <w:rFonts w:asciiTheme="majorBidi" w:hAnsiTheme="majorBidi" w:cstheme="majorBidi"/>
          <w:sz w:val="24"/>
          <w:szCs w:val="24"/>
        </w:rPr>
        <w:t xml:space="preserve">. </w:t>
      </w:r>
    </w:p>
    <w:p w14:paraId="19A32B8C" w14:textId="77777777" w:rsidR="002C20E2" w:rsidRPr="00AC1910" w:rsidRDefault="005E1D5C" w:rsidP="00AC1910">
      <w:pPr>
        <w:spacing w:line="240" w:lineRule="auto"/>
        <w:ind w:left="567"/>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3.1. </w:t>
      </w:r>
      <w:r w:rsidR="002C20E2" w:rsidRPr="00AC1910">
        <w:rPr>
          <w:rFonts w:asciiTheme="majorBidi" w:hAnsiTheme="majorBidi" w:cstheme="majorBidi"/>
          <w:b/>
          <w:sz w:val="24"/>
          <w:szCs w:val="24"/>
          <w:u w:val="single"/>
        </w:rPr>
        <w:t xml:space="preserve">Les Innovateurs Sociaux et les Bénéficiaires et Sympathisants : </w:t>
      </w:r>
    </w:p>
    <w:p w14:paraId="23CA5DD2" w14:textId="50127D73" w:rsidR="002C20E2"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Les innovateurs sociaux particulièrement, et les bénéficiaires et sympathisants, constituent la principale composante de l’écosystème de l’I</w:t>
      </w:r>
      <w:r w:rsidR="0007059D" w:rsidRPr="00AC1910">
        <w:rPr>
          <w:rFonts w:asciiTheme="majorBidi" w:hAnsiTheme="majorBidi" w:cstheme="majorBidi"/>
          <w:sz w:val="24"/>
          <w:szCs w:val="24"/>
        </w:rPr>
        <w:t>S</w:t>
      </w:r>
      <w:r w:rsidRPr="00AC1910">
        <w:rPr>
          <w:rFonts w:asciiTheme="majorBidi" w:hAnsiTheme="majorBidi" w:cstheme="majorBidi"/>
          <w:sz w:val="24"/>
          <w:szCs w:val="24"/>
        </w:rPr>
        <w:t>, sans lesquels cette innovation n’aurait pas eu lieu. Il s’agit des acteurs qui produisent, qui consomment et qui soutiennent l’I</w:t>
      </w:r>
      <w:r w:rsidR="0007059D" w:rsidRPr="00AC1910">
        <w:rPr>
          <w:rFonts w:asciiTheme="majorBidi" w:hAnsiTheme="majorBidi" w:cstheme="majorBidi"/>
          <w:sz w:val="24"/>
          <w:szCs w:val="24"/>
        </w:rPr>
        <w:t xml:space="preserve">S. </w:t>
      </w:r>
    </w:p>
    <w:p w14:paraId="3102DAE4" w14:textId="2653F580" w:rsidR="002C20E2"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 xml:space="preserve">Au Maroc comme ailleurs, les innovateurs sociaux sont des personnes physiques, des groupes, ou encore des personnes morales. Comme exposé </w:t>
      </w:r>
      <w:r w:rsidR="0007059D" w:rsidRPr="00AC1910">
        <w:rPr>
          <w:rFonts w:asciiTheme="majorBidi" w:hAnsiTheme="majorBidi" w:cstheme="majorBidi"/>
          <w:sz w:val="24"/>
          <w:szCs w:val="24"/>
        </w:rPr>
        <w:t xml:space="preserve">plus haut, </w:t>
      </w:r>
      <w:r w:rsidRPr="00AC1910">
        <w:rPr>
          <w:rFonts w:asciiTheme="majorBidi" w:hAnsiTheme="majorBidi" w:cstheme="majorBidi"/>
          <w:sz w:val="24"/>
          <w:szCs w:val="24"/>
        </w:rPr>
        <w:t>nous avons pu innover socialement au Maroc dans plusieurs domaines, et depuis très longtemps. Nos innovateurs sociaux appartiennent aux trois secteurs de l’économie : économie marchande (secteur privé), économie non marchande (secteur public) et économie non monétaire (tiers secteur</w:t>
      </w:r>
      <w:r w:rsidR="0007059D" w:rsidRPr="00AC1910">
        <w:rPr>
          <w:rFonts w:asciiTheme="majorBidi" w:hAnsiTheme="majorBidi" w:cstheme="majorBidi"/>
          <w:sz w:val="24"/>
          <w:szCs w:val="24"/>
        </w:rPr>
        <w:t>)</w:t>
      </w:r>
      <w:r w:rsidRPr="00AC1910">
        <w:rPr>
          <w:rFonts w:asciiTheme="majorBidi" w:hAnsiTheme="majorBidi" w:cstheme="majorBidi"/>
          <w:sz w:val="24"/>
          <w:szCs w:val="24"/>
        </w:rPr>
        <w:t>. Ainsi, ils peuvent, pour atteindre leurs objectifs sociaux et humains, exercer des activités marchandes basées sur des opérations économiques, comme ils peuvent avoir un fonctionnement purement social, ou encore hybride, rassemblant l’économique et le social</w:t>
      </w:r>
      <w:r w:rsidR="0007059D" w:rsidRPr="00AC1910">
        <w:rPr>
          <w:rFonts w:asciiTheme="majorBidi" w:hAnsiTheme="majorBidi" w:cstheme="majorBidi"/>
          <w:sz w:val="24"/>
          <w:szCs w:val="24"/>
        </w:rPr>
        <w:t xml:space="preserve">. </w:t>
      </w:r>
      <w:r w:rsidRPr="00AC1910">
        <w:rPr>
          <w:rFonts w:asciiTheme="majorBidi" w:hAnsiTheme="majorBidi" w:cstheme="majorBidi"/>
          <w:sz w:val="24"/>
          <w:szCs w:val="24"/>
        </w:rPr>
        <w:t xml:space="preserve">Pour les bénéficiaires, il s’agit des individus et groupes défavorisés, souffrant de plusieurs formes de vulnérabilité et de précarité ayant pour cause principale la pauvreté, même si le Maroc a réalisé des avancées </w:t>
      </w:r>
      <w:r w:rsidRPr="00AC1910">
        <w:rPr>
          <w:rFonts w:asciiTheme="majorBidi" w:hAnsiTheme="majorBidi" w:cstheme="majorBidi"/>
          <w:sz w:val="24"/>
          <w:szCs w:val="24"/>
        </w:rPr>
        <w:lastRenderedPageBreak/>
        <w:t>très considérables en matière des efforts déployés pour baisser ses taux</w:t>
      </w:r>
      <w:r w:rsidR="004D31CC" w:rsidRPr="00AC1910">
        <w:rPr>
          <w:rStyle w:val="Appelnotedebasdep"/>
          <w:rFonts w:asciiTheme="majorBidi" w:hAnsiTheme="majorBidi" w:cstheme="majorBidi"/>
          <w:sz w:val="24"/>
          <w:szCs w:val="24"/>
        </w:rPr>
        <w:footnoteReference w:id="22"/>
      </w:r>
      <w:r w:rsidR="004D31CC" w:rsidRPr="00AC1910">
        <w:rPr>
          <w:rFonts w:asciiTheme="majorBidi" w:hAnsiTheme="majorBidi" w:cstheme="majorBidi"/>
          <w:sz w:val="24"/>
          <w:szCs w:val="24"/>
        </w:rPr>
        <w:t xml:space="preserve">. </w:t>
      </w:r>
      <w:r w:rsidRPr="00AC1910">
        <w:rPr>
          <w:rFonts w:asciiTheme="majorBidi" w:hAnsiTheme="majorBidi" w:cstheme="majorBidi"/>
          <w:sz w:val="24"/>
          <w:szCs w:val="24"/>
        </w:rPr>
        <w:t>Pour ce qui est des sympathisants, ils désignent toute personne physique ou morale qui contribue d’une manière ou d’une autre à l’appui à l’I</w:t>
      </w:r>
      <w:r w:rsidR="004D31CC"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au Maroc. Les sympathisants peuvent être des volontaires, des bénévoles, des consommateurs (par exemple des produits d’une coopérative féminine pour les femmes démunies), le grand public, ou encore des médias. </w:t>
      </w:r>
    </w:p>
    <w:p w14:paraId="55942116" w14:textId="77777777" w:rsidR="002C20E2" w:rsidRPr="00AC1910" w:rsidRDefault="005E1D5C" w:rsidP="00AC1910">
      <w:pPr>
        <w:spacing w:line="240" w:lineRule="auto"/>
        <w:ind w:left="567"/>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3.2. </w:t>
      </w:r>
      <w:r w:rsidR="002C20E2" w:rsidRPr="00AC1910">
        <w:rPr>
          <w:rFonts w:asciiTheme="majorBidi" w:hAnsiTheme="majorBidi" w:cstheme="majorBidi"/>
          <w:b/>
          <w:sz w:val="24"/>
          <w:szCs w:val="24"/>
          <w:u w:val="single"/>
        </w:rPr>
        <w:t>Les Structures d’Appui et les Incubateurs/ Accélérateurs : Directs et Indirects</w:t>
      </w:r>
    </w:p>
    <w:p w14:paraId="04ED97A1" w14:textId="239DB13C" w:rsidR="00E332C5"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Les structures d’appui et les incubateurs/ accélérateurs de l’I</w:t>
      </w:r>
      <w:r w:rsidR="004D31CC" w:rsidRPr="00AC1910">
        <w:rPr>
          <w:rFonts w:asciiTheme="majorBidi" w:hAnsiTheme="majorBidi" w:cstheme="majorBidi"/>
          <w:sz w:val="24"/>
          <w:szCs w:val="24"/>
        </w:rPr>
        <w:t xml:space="preserve">S </w:t>
      </w:r>
      <w:r w:rsidRPr="00AC1910">
        <w:rPr>
          <w:rFonts w:asciiTheme="majorBidi" w:hAnsiTheme="majorBidi" w:cstheme="majorBidi"/>
          <w:sz w:val="24"/>
          <w:szCs w:val="24"/>
        </w:rPr>
        <w:t>sont des entités qui offrent différentes formes de soutien pouvant contribuer à la réussite des projets d’I</w:t>
      </w:r>
      <w:r w:rsidR="004D31CC" w:rsidRPr="00AC1910">
        <w:rPr>
          <w:rFonts w:asciiTheme="majorBidi" w:hAnsiTheme="majorBidi" w:cstheme="majorBidi"/>
          <w:sz w:val="24"/>
          <w:szCs w:val="24"/>
        </w:rPr>
        <w:t>S</w:t>
      </w:r>
      <w:r w:rsidRPr="00AC1910">
        <w:rPr>
          <w:rFonts w:asciiTheme="majorBidi" w:hAnsiTheme="majorBidi" w:cstheme="majorBidi"/>
          <w:sz w:val="24"/>
          <w:szCs w:val="24"/>
        </w:rPr>
        <w:t> : financement, services de gestion, attraction de nouveaux clients, conseil en investissement, et plus encore. Certains d’entre eux sont des organisations sans but lucratif et peuvent adopter des statuts de l’ESS</w:t>
      </w:r>
      <w:r w:rsidR="004D31CC" w:rsidRPr="00AC1910">
        <w:rPr>
          <w:rFonts w:asciiTheme="majorBidi" w:hAnsiTheme="majorBidi" w:cstheme="majorBidi"/>
          <w:sz w:val="24"/>
          <w:szCs w:val="24"/>
        </w:rPr>
        <w:t xml:space="preserve">. </w:t>
      </w:r>
      <w:r w:rsidRPr="00AC1910">
        <w:rPr>
          <w:rFonts w:asciiTheme="majorBidi" w:hAnsiTheme="majorBidi" w:cstheme="majorBidi"/>
          <w:sz w:val="24"/>
          <w:szCs w:val="24"/>
        </w:rPr>
        <w:t xml:space="preserve">Au Maroc nous distinguons </w:t>
      </w:r>
      <w:r w:rsidR="004D31CC" w:rsidRPr="00AC1910">
        <w:rPr>
          <w:rFonts w:asciiTheme="majorBidi" w:hAnsiTheme="majorBidi" w:cstheme="majorBidi"/>
          <w:sz w:val="24"/>
          <w:szCs w:val="24"/>
        </w:rPr>
        <w:t xml:space="preserve">2 </w:t>
      </w:r>
      <w:r w:rsidRPr="00AC1910">
        <w:rPr>
          <w:rFonts w:asciiTheme="majorBidi" w:hAnsiTheme="majorBidi" w:cstheme="majorBidi"/>
          <w:sz w:val="24"/>
          <w:szCs w:val="24"/>
        </w:rPr>
        <w:t xml:space="preserve">types de structures : les structures d’appui et d’incubation/ accélération directs et indirects. Celles du </w:t>
      </w:r>
      <w:r w:rsidR="004D31CC" w:rsidRPr="00AC1910">
        <w:rPr>
          <w:rFonts w:asciiTheme="majorBidi" w:hAnsiTheme="majorBidi" w:cstheme="majorBidi"/>
          <w:sz w:val="24"/>
          <w:szCs w:val="24"/>
        </w:rPr>
        <w:t>1</w:t>
      </w:r>
      <w:r w:rsidR="004D31CC" w:rsidRPr="00AC1910">
        <w:rPr>
          <w:rFonts w:asciiTheme="majorBidi" w:hAnsiTheme="majorBidi" w:cstheme="majorBidi"/>
          <w:sz w:val="24"/>
          <w:szCs w:val="24"/>
          <w:vertAlign w:val="superscript"/>
        </w:rPr>
        <w:t>er</w:t>
      </w:r>
      <w:r w:rsidR="004D31CC" w:rsidRPr="00AC1910">
        <w:rPr>
          <w:rFonts w:asciiTheme="majorBidi" w:hAnsiTheme="majorBidi" w:cstheme="majorBidi"/>
          <w:sz w:val="24"/>
          <w:szCs w:val="24"/>
        </w:rPr>
        <w:t xml:space="preserve"> </w:t>
      </w:r>
      <w:r w:rsidRPr="00AC1910">
        <w:rPr>
          <w:rFonts w:asciiTheme="majorBidi" w:hAnsiTheme="majorBidi" w:cstheme="majorBidi"/>
          <w:sz w:val="24"/>
          <w:szCs w:val="24"/>
        </w:rPr>
        <w:t>groupe affichent clairement dans leurs noms et</w:t>
      </w:r>
      <w:r w:rsidR="005C66AC" w:rsidRPr="00AC1910">
        <w:rPr>
          <w:rFonts w:asciiTheme="majorBidi" w:hAnsiTheme="majorBidi" w:cstheme="majorBidi"/>
          <w:sz w:val="24"/>
          <w:szCs w:val="24"/>
        </w:rPr>
        <w:t xml:space="preserve"> </w:t>
      </w:r>
      <w:r w:rsidRPr="00AC1910">
        <w:rPr>
          <w:rFonts w:asciiTheme="majorBidi" w:hAnsiTheme="majorBidi" w:cstheme="majorBidi"/>
          <w:sz w:val="24"/>
          <w:szCs w:val="24"/>
        </w:rPr>
        <w:t>missions leur dévouement pour la promotion de l’I</w:t>
      </w:r>
      <w:r w:rsidR="004D31CC"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au Maroc, tandis que celles du </w:t>
      </w:r>
      <w:r w:rsidR="004D31CC" w:rsidRPr="00AC1910">
        <w:rPr>
          <w:rFonts w:asciiTheme="majorBidi" w:hAnsiTheme="majorBidi" w:cstheme="majorBidi"/>
          <w:sz w:val="24"/>
          <w:szCs w:val="24"/>
        </w:rPr>
        <w:t>2</w:t>
      </w:r>
      <w:r w:rsidR="004D31CC" w:rsidRPr="00AC1910">
        <w:rPr>
          <w:rFonts w:asciiTheme="majorBidi" w:hAnsiTheme="majorBidi" w:cstheme="majorBidi"/>
          <w:sz w:val="24"/>
          <w:szCs w:val="24"/>
          <w:vertAlign w:val="superscript"/>
        </w:rPr>
        <w:t>ème</w:t>
      </w:r>
      <w:r w:rsidR="004D31CC" w:rsidRPr="00AC1910">
        <w:rPr>
          <w:rFonts w:asciiTheme="majorBidi" w:hAnsiTheme="majorBidi" w:cstheme="majorBidi"/>
          <w:sz w:val="24"/>
          <w:szCs w:val="24"/>
        </w:rPr>
        <w:t xml:space="preserve"> </w:t>
      </w:r>
      <w:r w:rsidRPr="00AC1910">
        <w:rPr>
          <w:rFonts w:asciiTheme="majorBidi" w:hAnsiTheme="majorBidi" w:cstheme="majorBidi"/>
          <w:sz w:val="24"/>
          <w:szCs w:val="24"/>
        </w:rPr>
        <w:t>groupe sont plutôt orientées vers les entrepreneurs sociaux qui innovent (technologiquement et/ ou socialement) pour s’attaquer aux problèmes de leurs communautés</w:t>
      </w:r>
      <w:r w:rsidR="005C66AC" w:rsidRPr="00AC1910">
        <w:rPr>
          <w:rFonts w:asciiTheme="majorBidi" w:hAnsiTheme="majorBidi" w:cstheme="majorBidi"/>
          <w:sz w:val="24"/>
          <w:szCs w:val="24"/>
        </w:rPr>
        <w:t xml:space="preserve"> </w:t>
      </w:r>
      <w:r w:rsidRPr="00AC1910">
        <w:rPr>
          <w:rFonts w:asciiTheme="majorBidi" w:hAnsiTheme="majorBidi" w:cstheme="majorBidi"/>
          <w:sz w:val="24"/>
          <w:szCs w:val="24"/>
        </w:rPr>
        <w:t>et de la société, ce qui en fait des organisations indirectement au service de l’I</w:t>
      </w:r>
      <w:r w:rsidR="004D31CC"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marocaine. </w:t>
      </w:r>
      <w:r w:rsidR="00E332C5" w:rsidRPr="00AC1910">
        <w:rPr>
          <w:rFonts w:asciiTheme="majorBidi" w:hAnsiTheme="majorBidi" w:cstheme="majorBidi"/>
          <w:sz w:val="24"/>
          <w:szCs w:val="24"/>
        </w:rPr>
        <w:t>Les principales structures du premier groupe sont le centre HUB d’I</w:t>
      </w:r>
      <w:r w:rsidR="004D31CC" w:rsidRPr="00AC1910">
        <w:rPr>
          <w:rFonts w:asciiTheme="majorBidi" w:hAnsiTheme="majorBidi" w:cstheme="majorBidi"/>
          <w:sz w:val="24"/>
          <w:szCs w:val="24"/>
        </w:rPr>
        <w:t xml:space="preserve">S </w:t>
      </w:r>
      <w:r w:rsidR="00E332C5" w:rsidRPr="00AC1910">
        <w:rPr>
          <w:rFonts w:asciiTheme="majorBidi" w:hAnsiTheme="majorBidi" w:cstheme="majorBidi"/>
          <w:sz w:val="24"/>
          <w:szCs w:val="24"/>
        </w:rPr>
        <w:t>de l’association ES.Maroc.Org, MCISE (Moroccan Center of Innovation and Social Entrepr</w:t>
      </w:r>
      <w:r w:rsidR="000D1100" w:rsidRPr="00AC1910">
        <w:rPr>
          <w:rFonts w:asciiTheme="majorBidi" w:hAnsiTheme="majorBidi" w:cstheme="majorBidi"/>
          <w:sz w:val="24"/>
          <w:szCs w:val="24"/>
        </w:rPr>
        <w:t>eneurship), et INCO Scholar (</w:t>
      </w:r>
      <w:r w:rsidR="00E332C5" w:rsidRPr="00AC1910">
        <w:rPr>
          <w:rFonts w:asciiTheme="majorBidi" w:hAnsiTheme="majorBidi" w:cstheme="majorBidi"/>
          <w:sz w:val="24"/>
          <w:szCs w:val="24"/>
        </w:rPr>
        <w:t>premier accélérateur universitaire d’I</w:t>
      </w:r>
      <w:r w:rsidR="004D31CC" w:rsidRPr="00AC1910">
        <w:rPr>
          <w:rFonts w:asciiTheme="majorBidi" w:hAnsiTheme="majorBidi" w:cstheme="majorBidi"/>
          <w:sz w:val="24"/>
          <w:szCs w:val="24"/>
        </w:rPr>
        <w:t xml:space="preserve">S </w:t>
      </w:r>
      <w:r w:rsidR="00E332C5" w:rsidRPr="00AC1910">
        <w:rPr>
          <w:rFonts w:asciiTheme="majorBidi" w:hAnsiTheme="majorBidi" w:cstheme="majorBidi"/>
          <w:sz w:val="24"/>
          <w:szCs w:val="24"/>
        </w:rPr>
        <w:t xml:space="preserve">au Maroc). Dans le deuxième groupe, nous retrouvons principalement : Enactus Maroc et l’incubateur Espace « Bidaya ». </w:t>
      </w:r>
    </w:p>
    <w:p w14:paraId="29DEAA8C" w14:textId="77777777" w:rsidR="002C20E2" w:rsidRPr="00AC1910" w:rsidRDefault="00E332C5" w:rsidP="00AC1910">
      <w:pPr>
        <w:spacing w:line="240" w:lineRule="auto"/>
        <w:ind w:left="567"/>
        <w:jc w:val="both"/>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3.3. </w:t>
      </w:r>
      <w:r w:rsidR="002C20E2" w:rsidRPr="00AC1910">
        <w:rPr>
          <w:rFonts w:asciiTheme="majorBidi" w:hAnsiTheme="majorBidi" w:cstheme="majorBidi"/>
          <w:b/>
          <w:sz w:val="24"/>
          <w:szCs w:val="24"/>
          <w:u w:val="single"/>
        </w:rPr>
        <w:t>Les Pouvoirs Publics et les Financeurs :</w:t>
      </w:r>
    </w:p>
    <w:p w14:paraId="5E417308" w14:textId="7911A2E1" w:rsidR="002C20E2"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Outre le rôle qu’ils jouent en tant que producteurs d’I</w:t>
      </w:r>
      <w:r w:rsidR="004D31CC" w:rsidRPr="00AC1910">
        <w:rPr>
          <w:rFonts w:asciiTheme="majorBidi" w:hAnsiTheme="majorBidi" w:cstheme="majorBidi"/>
          <w:sz w:val="24"/>
          <w:szCs w:val="24"/>
        </w:rPr>
        <w:t xml:space="preserve">S </w:t>
      </w:r>
      <w:r w:rsidRPr="00AC1910">
        <w:rPr>
          <w:rFonts w:asciiTheme="majorBidi" w:hAnsiTheme="majorBidi" w:cstheme="majorBidi"/>
          <w:sz w:val="24"/>
          <w:szCs w:val="24"/>
        </w:rPr>
        <w:t>au Maroc (exemples : le programme « Tayssir », les écoles communautaires, le Régime d’Assistance Médicale RAMED…), les pouvoirs publics ont aussi un rôle</w:t>
      </w:r>
      <w:r w:rsidR="00D85AEB">
        <w:rPr>
          <w:rFonts w:asciiTheme="majorBidi" w:hAnsiTheme="majorBidi" w:cstheme="majorBidi"/>
          <w:sz w:val="24"/>
          <w:szCs w:val="24"/>
        </w:rPr>
        <w:t xml:space="preserve"> dans le </w:t>
      </w:r>
      <w:r w:rsidR="00C77808">
        <w:rPr>
          <w:rFonts w:asciiTheme="majorBidi" w:hAnsiTheme="majorBidi" w:cstheme="majorBidi"/>
          <w:sz w:val="24"/>
          <w:szCs w:val="24"/>
        </w:rPr>
        <w:t>financement</w:t>
      </w:r>
      <w:r w:rsidR="00D85AEB">
        <w:rPr>
          <w:rFonts w:asciiTheme="majorBidi" w:hAnsiTheme="majorBidi" w:cstheme="majorBidi"/>
          <w:sz w:val="24"/>
          <w:szCs w:val="24"/>
        </w:rPr>
        <w:t xml:space="preserve"> et l’</w:t>
      </w:r>
      <w:r w:rsidRPr="00AC1910">
        <w:rPr>
          <w:rFonts w:asciiTheme="majorBidi" w:hAnsiTheme="majorBidi" w:cstheme="majorBidi"/>
          <w:sz w:val="24"/>
          <w:szCs w:val="24"/>
        </w:rPr>
        <w:t>assistance et</w:t>
      </w:r>
      <w:r w:rsidR="00D85AEB">
        <w:rPr>
          <w:rFonts w:asciiTheme="majorBidi" w:hAnsiTheme="majorBidi" w:cstheme="majorBidi"/>
          <w:sz w:val="24"/>
          <w:szCs w:val="24"/>
        </w:rPr>
        <w:t xml:space="preserve"> </w:t>
      </w:r>
      <w:r w:rsidRPr="00AC1910">
        <w:rPr>
          <w:rFonts w:asciiTheme="majorBidi" w:hAnsiTheme="majorBidi" w:cstheme="majorBidi"/>
          <w:sz w:val="24"/>
          <w:szCs w:val="24"/>
        </w:rPr>
        <w:t>soutien à l’I</w:t>
      </w:r>
      <w:r w:rsidR="004D31CC" w:rsidRPr="00AC1910">
        <w:rPr>
          <w:rFonts w:asciiTheme="majorBidi" w:hAnsiTheme="majorBidi" w:cstheme="majorBidi"/>
          <w:sz w:val="24"/>
          <w:szCs w:val="24"/>
        </w:rPr>
        <w:t>S</w:t>
      </w:r>
      <w:r w:rsidRPr="00AC1910">
        <w:rPr>
          <w:rFonts w:asciiTheme="majorBidi" w:hAnsiTheme="majorBidi" w:cstheme="majorBidi"/>
          <w:sz w:val="24"/>
          <w:szCs w:val="24"/>
        </w:rPr>
        <w:t>. L’exemple le plus illustrant est celui de l’INDH</w:t>
      </w:r>
      <w:r w:rsidR="004D31CC" w:rsidRPr="00AC1910">
        <w:rPr>
          <w:rFonts w:asciiTheme="majorBidi" w:hAnsiTheme="majorBidi" w:cstheme="majorBidi"/>
          <w:sz w:val="24"/>
          <w:szCs w:val="24"/>
        </w:rPr>
        <w:t xml:space="preserve"> </w:t>
      </w:r>
      <w:r w:rsidR="007043E0" w:rsidRPr="00AC1910">
        <w:rPr>
          <w:rFonts w:asciiTheme="majorBidi" w:hAnsiTheme="majorBidi" w:cstheme="majorBidi"/>
          <w:sz w:val="24"/>
          <w:szCs w:val="24"/>
        </w:rPr>
        <w:t xml:space="preserve">conçue </w:t>
      </w:r>
      <w:r w:rsidR="004D31CC" w:rsidRPr="00AC1910">
        <w:rPr>
          <w:rFonts w:asciiTheme="majorBidi" w:hAnsiTheme="majorBidi" w:cstheme="majorBidi"/>
          <w:sz w:val="24"/>
          <w:szCs w:val="24"/>
        </w:rPr>
        <w:t>pour répondre à une multitude d’objectifs</w:t>
      </w:r>
      <w:r w:rsidR="007043E0" w:rsidRPr="00AC1910">
        <w:rPr>
          <w:rFonts w:asciiTheme="majorBidi" w:hAnsiTheme="majorBidi" w:cstheme="majorBidi"/>
          <w:sz w:val="24"/>
          <w:szCs w:val="24"/>
        </w:rPr>
        <w:t xml:space="preserve"> </w:t>
      </w:r>
      <w:r w:rsidRPr="00AC1910">
        <w:rPr>
          <w:rFonts w:asciiTheme="majorBidi" w:hAnsiTheme="majorBidi" w:cstheme="majorBidi"/>
          <w:sz w:val="24"/>
          <w:szCs w:val="24"/>
        </w:rPr>
        <w:t>grâce à des actions</w:t>
      </w:r>
      <w:r w:rsidR="007043E0" w:rsidRPr="00AC1910">
        <w:rPr>
          <w:rFonts w:asciiTheme="majorBidi" w:hAnsiTheme="majorBidi" w:cstheme="majorBidi"/>
          <w:sz w:val="24"/>
          <w:szCs w:val="24"/>
        </w:rPr>
        <w:t xml:space="preserve"> </w:t>
      </w:r>
      <w:r w:rsidRPr="00AC1910">
        <w:rPr>
          <w:rFonts w:asciiTheme="majorBidi" w:hAnsiTheme="majorBidi" w:cstheme="majorBidi"/>
          <w:sz w:val="24"/>
          <w:szCs w:val="24"/>
        </w:rPr>
        <w:t>traduites par des programmes spécifiques principalement basés sur l’orientation des personnes démunies vers la prise d’initiative personnelle et la pratique de l’I</w:t>
      </w:r>
      <w:r w:rsidR="007043E0" w:rsidRPr="00AC1910">
        <w:rPr>
          <w:rFonts w:asciiTheme="majorBidi" w:hAnsiTheme="majorBidi" w:cstheme="majorBidi"/>
          <w:sz w:val="24"/>
          <w:szCs w:val="24"/>
        </w:rPr>
        <w:t xml:space="preserve">S </w:t>
      </w:r>
      <w:r w:rsidRPr="00AC1910">
        <w:rPr>
          <w:rFonts w:asciiTheme="majorBidi" w:hAnsiTheme="majorBidi" w:cstheme="majorBidi"/>
          <w:sz w:val="24"/>
          <w:szCs w:val="24"/>
        </w:rPr>
        <w:t>dans le cadre d’un entrepreneuriat socialement innovant capable de répondre à leurs besoins sociaux et socioéconomiques</w:t>
      </w:r>
      <w:r w:rsidR="00D85AEB">
        <w:rPr>
          <w:rFonts w:asciiTheme="majorBidi" w:hAnsiTheme="majorBidi" w:cstheme="majorBidi"/>
          <w:sz w:val="24"/>
          <w:szCs w:val="24"/>
        </w:rPr>
        <w:t xml:space="preserve"> </w:t>
      </w:r>
      <w:r w:rsidRPr="00B1185B">
        <w:rPr>
          <w:rFonts w:asciiTheme="majorBidi" w:hAnsiTheme="majorBidi" w:cstheme="majorBidi"/>
          <w:sz w:val="24"/>
          <w:szCs w:val="24"/>
        </w:rPr>
        <w:t>(</w:t>
      </w:r>
      <w:r w:rsidR="00C77808" w:rsidRPr="00B1185B">
        <w:rPr>
          <w:rFonts w:asciiTheme="majorBidi" w:hAnsiTheme="majorBidi" w:cstheme="majorBidi"/>
          <w:sz w:val="24"/>
          <w:szCs w:val="24"/>
        </w:rPr>
        <w:t>De Miras</w:t>
      </w:r>
      <w:r w:rsidRPr="00B1185B">
        <w:rPr>
          <w:rFonts w:asciiTheme="majorBidi" w:hAnsiTheme="majorBidi" w:cstheme="majorBidi"/>
          <w:sz w:val="24"/>
          <w:szCs w:val="24"/>
        </w:rPr>
        <w:t>,</w:t>
      </w:r>
      <w:r w:rsidRPr="00AC1910">
        <w:rPr>
          <w:rFonts w:asciiTheme="majorBidi" w:hAnsiTheme="majorBidi" w:cstheme="majorBidi"/>
          <w:sz w:val="24"/>
          <w:szCs w:val="24"/>
        </w:rPr>
        <w:t xml:space="preserve"> 2007). L’INDH est gouvernée par des instances </w:t>
      </w:r>
      <w:r w:rsidR="000D1100" w:rsidRPr="00AC1910">
        <w:rPr>
          <w:rFonts w:asciiTheme="majorBidi" w:hAnsiTheme="majorBidi" w:cstheme="majorBidi"/>
          <w:sz w:val="24"/>
          <w:szCs w:val="24"/>
        </w:rPr>
        <w:t>publiques, aux niveaux national et régional</w:t>
      </w:r>
      <w:r w:rsidRPr="00AC1910">
        <w:rPr>
          <w:rFonts w:asciiTheme="majorBidi" w:hAnsiTheme="majorBidi" w:cstheme="majorBidi"/>
          <w:sz w:val="24"/>
          <w:szCs w:val="24"/>
        </w:rPr>
        <w:t xml:space="preserve">. </w:t>
      </w:r>
    </w:p>
    <w:p w14:paraId="0FE6E043" w14:textId="12139859" w:rsidR="00067020" w:rsidRPr="00AC1910" w:rsidRDefault="002C20E2"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Pour les financeurs de l’I</w:t>
      </w:r>
      <w:r w:rsidR="007043E0" w:rsidRPr="00AC1910">
        <w:rPr>
          <w:rFonts w:asciiTheme="majorBidi" w:hAnsiTheme="majorBidi" w:cstheme="majorBidi"/>
          <w:sz w:val="24"/>
          <w:szCs w:val="24"/>
        </w:rPr>
        <w:t xml:space="preserve">S, </w:t>
      </w:r>
      <w:r w:rsidRPr="00AC1910">
        <w:rPr>
          <w:rFonts w:asciiTheme="majorBidi" w:hAnsiTheme="majorBidi" w:cstheme="majorBidi"/>
          <w:sz w:val="24"/>
          <w:szCs w:val="24"/>
        </w:rPr>
        <w:t>les banques et les institutions financières conventionnelles sont absentes. Pour cause, l’I</w:t>
      </w:r>
      <w:r w:rsidR="007043E0"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est encore un concept nouveau et méconnu de la plupart des acteurs du secteur financier, incapables d’apprécier ses rendements et maitriser les risques qui en découlent. Il reste le soutien que propose </w:t>
      </w:r>
      <w:r w:rsidR="00C77808">
        <w:rPr>
          <w:rFonts w:asciiTheme="majorBidi" w:hAnsiTheme="majorBidi" w:cstheme="majorBidi"/>
          <w:sz w:val="24"/>
          <w:szCs w:val="24"/>
        </w:rPr>
        <w:t xml:space="preserve">l’Etat et </w:t>
      </w:r>
      <w:r w:rsidRPr="00AC1910">
        <w:rPr>
          <w:rFonts w:asciiTheme="majorBidi" w:hAnsiTheme="majorBidi" w:cstheme="majorBidi"/>
          <w:sz w:val="24"/>
          <w:szCs w:val="24"/>
        </w:rPr>
        <w:t xml:space="preserve">les structures d’appui et les incubateurs/ accélérateurs, ainsi que les financements accordés par certaines organisations, orientées beaucoup plus entrepreneuriat social, telles que : Impact Lab, Samala &amp; Co, la fondation Drosos, l’agence allemande de coopération internationale (GIZ), </w:t>
      </w:r>
      <w:r w:rsidR="00067020" w:rsidRPr="00AC1910">
        <w:rPr>
          <w:rFonts w:asciiTheme="majorBidi" w:hAnsiTheme="majorBidi" w:cstheme="majorBidi"/>
          <w:sz w:val="24"/>
          <w:szCs w:val="24"/>
        </w:rPr>
        <w:t>Maroc Invest…</w:t>
      </w:r>
    </w:p>
    <w:p w14:paraId="27362277" w14:textId="1F3B7532" w:rsidR="002C20E2" w:rsidRPr="00AC1910" w:rsidRDefault="002C20E2" w:rsidP="00AC1910">
      <w:pPr>
        <w:spacing w:line="240" w:lineRule="auto"/>
        <w:jc w:val="both"/>
        <w:rPr>
          <w:rFonts w:asciiTheme="majorBidi" w:hAnsiTheme="majorBidi" w:cstheme="majorBidi"/>
          <w:sz w:val="24"/>
          <w:szCs w:val="24"/>
          <w:u w:val="single"/>
        </w:rPr>
      </w:pPr>
      <w:r w:rsidRPr="00AC1910">
        <w:rPr>
          <w:rFonts w:asciiTheme="majorBidi" w:hAnsiTheme="majorBidi" w:cstheme="majorBidi"/>
          <w:sz w:val="24"/>
          <w:szCs w:val="24"/>
        </w:rPr>
        <w:t>Le tableau suivant récapitule les acteurs qui composent l’écosystème ma</w:t>
      </w:r>
      <w:r w:rsidR="00067020" w:rsidRPr="00AC1910">
        <w:rPr>
          <w:rFonts w:asciiTheme="majorBidi" w:hAnsiTheme="majorBidi" w:cstheme="majorBidi"/>
          <w:sz w:val="24"/>
          <w:szCs w:val="24"/>
        </w:rPr>
        <w:t>rocain de l’I</w:t>
      </w:r>
      <w:r w:rsidR="007043E0" w:rsidRPr="00AC1910">
        <w:rPr>
          <w:rFonts w:asciiTheme="majorBidi" w:hAnsiTheme="majorBidi" w:cstheme="majorBidi"/>
          <w:sz w:val="24"/>
          <w:szCs w:val="24"/>
        </w:rPr>
        <w:t>S :</w:t>
      </w:r>
    </w:p>
    <w:p w14:paraId="62D4E494" w14:textId="3D218BB3" w:rsidR="002C20E2" w:rsidRPr="00AC1910" w:rsidRDefault="00B021AA" w:rsidP="00AC1910">
      <w:pPr>
        <w:spacing w:line="240" w:lineRule="auto"/>
        <w:jc w:val="center"/>
        <w:rPr>
          <w:rFonts w:asciiTheme="majorBidi" w:hAnsiTheme="majorBidi" w:cstheme="majorBidi"/>
          <w:b/>
          <w:sz w:val="24"/>
          <w:szCs w:val="24"/>
          <w:u w:val="single"/>
        </w:rPr>
      </w:pPr>
      <w:r w:rsidRPr="00AC1910">
        <w:rPr>
          <w:rFonts w:asciiTheme="majorBidi" w:hAnsiTheme="majorBidi" w:cstheme="majorBidi"/>
          <w:b/>
          <w:sz w:val="24"/>
          <w:szCs w:val="24"/>
          <w:u w:val="single"/>
        </w:rPr>
        <w:t xml:space="preserve">Tableau 1 : </w:t>
      </w:r>
      <w:r w:rsidR="002C20E2" w:rsidRPr="00AC1910">
        <w:rPr>
          <w:rFonts w:asciiTheme="majorBidi" w:hAnsiTheme="majorBidi" w:cstheme="majorBidi"/>
          <w:b/>
          <w:sz w:val="24"/>
          <w:szCs w:val="24"/>
          <w:u w:val="single"/>
        </w:rPr>
        <w:t>Ecosystème de l’Innovation Sociale au Maroc</w:t>
      </w:r>
    </w:p>
    <w:tbl>
      <w:tblPr>
        <w:tblStyle w:val="Grilledutableau"/>
        <w:tblW w:w="0" w:type="auto"/>
        <w:tblLook w:val="04A0" w:firstRow="1" w:lastRow="0" w:firstColumn="1" w:lastColumn="0" w:noHBand="0" w:noVBand="1"/>
      </w:tblPr>
      <w:tblGrid>
        <w:gridCol w:w="3227"/>
        <w:gridCol w:w="5983"/>
      </w:tblGrid>
      <w:tr w:rsidR="002C20E2" w:rsidRPr="00AC1910" w14:paraId="3F15E634" w14:textId="77777777" w:rsidTr="00AC1910">
        <w:trPr>
          <w:trHeight w:val="502"/>
        </w:trPr>
        <w:tc>
          <w:tcPr>
            <w:tcW w:w="3227" w:type="dxa"/>
            <w:shd w:val="clear" w:color="auto" w:fill="auto"/>
            <w:vAlign w:val="center"/>
          </w:tcPr>
          <w:p w14:paraId="1C51E832" w14:textId="77777777" w:rsidR="002C20E2" w:rsidRPr="00AC1910" w:rsidRDefault="002C20E2" w:rsidP="00AC1910">
            <w:pPr>
              <w:jc w:val="center"/>
              <w:rPr>
                <w:rFonts w:asciiTheme="majorBidi" w:hAnsiTheme="majorBidi" w:cstheme="majorBidi"/>
                <w:b/>
                <w:sz w:val="24"/>
                <w:szCs w:val="24"/>
              </w:rPr>
            </w:pPr>
            <w:r w:rsidRPr="00AC1910">
              <w:rPr>
                <w:rFonts w:asciiTheme="majorBidi" w:hAnsiTheme="majorBidi" w:cstheme="majorBidi"/>
                <w:b/>
                <w:sz w:val="24"/>
                <w:szCs w:val="24"/>
              </w:rPr>
              <w:lastRenderedPageBreak/>
              <w:t>Catégories</w:t>
            </w:r>
          </w:p>
        </w:tc>
        <w:tc>
          <w:tcPr>
            <w:tcW w:w="5983" w:type="dxa"/>
            <w:shd w:val="clear" w:color="auto" w:fill="auto"/>
            <w:vAlign w:val="center"/>
          </w:tcPr>
          <w:p w14:paraId="0D458542" w14:textId="77777777" w:rsidR="002C20E2" w:rsidRPr="00AC1910" w:rsidRDefault="002C20E2" w:rsidP="00AC1910">
            <w:pPr>
              <w:jc w:val="center"/>
              <w:rPr>
                <w:rFonts w:asciiTheme="majorBidi" w:hAnsiTheme="majorBidi" w:cstheme="majorBidi"/>
                <w:b/>
                <w:sz w:val="24"/>
                <w:szCs w:val="24"/>
              </w:rPr>
            </w:pPr>
            <w:r w:rsidRPr="00AC1910">
              <w:rPr>
                <w:rFonts w:asciiTheme="majorBidi" w:hAnsiTheme="majorBidi" w:cstheme="majorBidi"/>
                <w:b/>
                <w:sz w:val="24"/>
                <w:szCs w:val="24"/>
              </w:rPr>
              <w:t>Exemples</w:t>
            </w:r>
          </w:p>
        </w:tc>
      </w:tr>
      <w:tr w:rsidR="002C20E2" w:rsidRPr="00AC1910" w14:paraId="53DFFFC8" w14:textId="77777777" w:rsidTr="00740A55">
        <w:tc>
          <w:tcPr>
            <w:tcW w:w="3227" w:type="dxa"/>
            <w:vAlign w:val="center"/>
          </w:tcPr>
          <w:p w14:paraId="462D3FB1"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Innovateurs sociaux</w:t>
            </w:r>
          </w:p>
        </w:tc>
        <w:tc>
          <w:tcPr>
            <w:tcW w:w="5983" w:type="dxa"/>
          </w:tcPr>
          <w:p w14:paraId="50F14B3B" w14:textId="73A5070A" w:rsidR="002C20E2" w:rsidRPr="00AC1910" w:rsidRDefault="002C20E2" w:rsidP="00AC1910">
            <w:pPr>
              <w:jc w:val="both"/>
              <w:rPr>
                <w:rFonts w:asciiTheme="majorBidi" w:hAnsiTheme="majorBidi" w:cstheme="majorBidi"/>
                <w:sz w:val="24"/>
                <w:szCs w:val="24"/>
              </w:rPr>
            </w:pPr>
            <w:r w:rsidRPr="00AC1910">
              <w:rPr>
                <w:rFonts w:asciiTheme="majorBidi" w:hAnsiTheme="majorBidi" w:cstheme="majorBidi"/>
                <w:sz w:val="24"/>
                <w:szCs w:val="24"/>
              </w:rPr>
              <w:t>Association Solidarité Féminine, Institution Tahar SEBTI, Association Zero Hunger, Centre Noor, Amaz, Association Al Ikram, The Anou, Djebli Club…</w:t>
            </w:r>
          </w:p>
        </w:tc>
      </w:tr>
      <w:tr w:rsidR="002C20E2" w:rsidRPr="00AC1910" w14:paraId="69AA76F0" w14:textId="77777777" w:rsidTr="00740A55">
        <w:tc>
          <w:tcPr>
            <w:tcW w:w="3227" w:type="dxa"/>
            <w:vAlign w:val="center"/>
          </w:tcPr>
          <w:p w14:paraId="53648455"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Pouvoirs publics</w:t>
            </w:r>
          </w:p>
        </w:tc>
        <w:tc>
          <w:tcPr>
            <w:tcW w:w="5983" w:type="dxa"/>
          </w:tcPr>
          <w:p w14:paraId="52358134" w14:textId="15F1F413" w:rsidR="002C20E2" w:rsidRPr="00AC1910" w:rsidRDefault="002C20E2" w:rsidP="00AC1910">
            <w:pPr>
              <w:jc w:val="both"/>
              <w:rPr>
                <w:rFonts w:asciiTheme="majorBidi" w:hAnsiTheme="majorBidi" w:cstheme="majorBidi"/>
                <w:sz w:val="24"/>
                <w:szCs w:val="24"/>
              </w:rPr>
            </w:pPr>
            <w:r w:rsidRPr="00AC1910">
              <w:rPr>
                <w:rFonts w:asciiTheme="majorBidi" w:hAnsiTheme="majorBidi" w:cstheme="majorBidi"/>
                <w:sz w:val="24"/>
                <w:szCs w:val="24"/>
              </w:rPr>
              <w:t>INDH, secrétariat d'Etat chargé de l'artisanat et de l'économie sociale, Maroc Taswiq, office de développement de la coopération (ODCO)</w:t>
            </w:r>
            <w:r w:rsidR="005C66AC" w:rsidRPr="00AC1910">
              <w:rPr>
                <w:rFonts w:asciiTheme="majorBidi" w:hAnsiTheme="majorBidi" w:cstheme="majorBidi"/>
                <w:sz w:val="24"/>
                <w:szCs w:val="24"/>
              </w:rPr>
              <w:t>…</w:t>
            </w:r>
          </w:p>
        </w:tc>
      </w:tr>
      <w:tr w:rsidR="002C20E2" w:rsidRPr="00F6774F" w14:paraId="720FBF0D" w14:textId="77777777" w:rsidTr="00740A55">
        <w:tc>
          <w:tcPr>
            <w:tcW w:w="3227" w:type="dxa"/>
            <w:vAlign w:val="center"/>
          </w:tcPr>
          <w:p w14:paraId="4BA1C73A"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Structures d’appui et d’incubation/ accélération directs</w:t>
            </w:r>
          </w:p>
        </w:tc>
        <w:tc>
          <w:tcPr>
            <w:tcW w:w="5983" w:type="dxa"/>
            <w:vAlign w:val="center"/>
          </w:tcPr>
          <w:p w14:paraId="1864E772" w14:textId="023617A6" w:rsidR="002C20E2" w:rsidRPr="00AC1910" w:rsidRDefault="002C20E2" w:rsidP="00AC1910">
            <w:pPr>
              <w:jc w:val="both"/>
              <w:rPr>
                <w:rFonts w:asciiTheme="majorBidi" w:hAnsiTheme="majorBidi" w:cstheme="majorBidi"/>
                <w:sz w:val="24"/>
                <w:szCs w:val="24"/>
                <w:lang w:val="en-US"/>
              </w:rPr>
            </w:pPr>
            <w:r w:rsidRPr="00AC1910">
              <w:rPr>
                <w:rFonts w:asciiTheme="majorBidi" w:hAnsiTheme="majorBidi" w:cstheme="majorBidi"/>
                <w:sz w:val="24"/>
                <w:szCs w:val="24"/>
              </w:rPr>
              <w:t>Centre HUB d’I</w:t>
            </w:r>
            <w:r w:rsidR="005C66AC"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de l’association </w:t>
            </w:r>
            <w:r w:rsidR="000E77C5" w:rsidRPr="00AC1910">
              <w:rPr>
                <w:rFonts w:asciiTheme="majorBidi" w:hAnsiTheme="majorBidi" w:cstheme="majorBidi"/>
                <w:sz w:val="24"/>
                <w:szCs w:val="24"/>
              </w:rPr>
              <w:t xml:space="preserve">ES. </w:t>
            </w:r>
            <w:r w:rsidR="000E77C5" w:rsidRPr="00AC1910">
              <w:rPr>
                <w:rFonts w:asciiTheme="majorBidi" w:hAnsiTheme="majorBidi" w:cstheme="majorBidi"/>
                <w:sz w:val="24"/>
                <w:szCs w:val="24"/>
                <w:lang w:val="en-US"/>
              </w:rPr>
              <w:t>Maroc.Org</w:t>
            </w:r>
            <w:r w:rsidRPr="00AC1910">
              <w:rPr>
                <w:rFonts w:asciiTheme="majorBidi" w:hAnsiTheme="majorBidi" w:cstheme="majorBidi"/>
                <w:sz w:val="24"/>
                <w:szCs w:val="24"/>
                <w:lang w:val="en-US"/>
              </w:rPr>
              <w:t>, MCISE, INCO Scholar</w:t>
            </w:r>
          </w:p>
        </w:tc>
      </w:tr>
      <w:tr w:rsidR="002C20E2" w:rsidRPr="00AC1910" w14:paraId="355F6D23" w14:textId="77777777" w:rsidTr="00740A55">
        <w:tc>
          <w:tcPr>
            <w:tcW w:w="3227" w:type="dxa"/>
            <w:vAlign w:val="center"/>
          </w:tcPr>
          <w:p w14:paraId="6121503B"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Structures d’appui et d’incubation/ accélération indirects</w:t>
            </w:r>
          </w:p>
        </w:tc>
        <w:tc>
          <w:tcPr>
            <w:tcW w:w="5983" w:type="dxa"/>
            <w:vAlign w:val="center"/>
          </w:tcPr>
          <w:p w14:paraId="560FC0AC" w14:textId="77777777" w:rsidR="002C20E2" w:rsidRPr="00AC1910" w:rsidRDefault="002C20E2" w:rsidP="00AC1910">
            <w:pPr>
              <w:jc w:val="both"/>
              <w:rPr>
                <w:rFonts w:asciiTheme="majorBidi" w:hAnsiTheme="majorBidi" w:cstheme="majorBidi"/>
                <w:sz w:val="24"/>
                <w:szCs w:val="24"/>
              </w:rPr>
            </w:pPr>
            <w:r w:rsidRPr="00AC1910">
              <w:rPr>
                <w:rFonts w:asciiTheme="majorBidi" w:hAnsiTheme="majorBidi" w:cstheme="majorBidi"/>
                <w:sz w:val="24"/>
                <w:szCs w:val="24"/>
              </w:rPr>
              <w:t>Enactus Maroc, Espace « Bidaya »…</w:t>
            </w:r>
          </w:p>
        </w:tc>
      </w:tr>
      <w:tr w:rsidR="002C20E2" w:rsidRPr="00AC1910" w14:paraId="60AD87E5" w14:textId="77777777" w:rsidTr="00740A55">
        <w:tc>
          <w:tcPr>
            <w:tcW w:w="3227" w:type="dxa"/>
            <w:vAlign w:val="center"/>
          </w:tcPr>
          <w:p w14:paraId="28EAABB6"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Financeurs</w:t>
            </w:r>
          </w:p>
        </w:tc>
        <w:tc>
          <w:tcPr>
            <w:tcW w:w="5983" w:type="dxa"/>
          </w:tcPr>
          <w:p w14:paraId="4DCA3058" w14:textId="472C043D" w:rsidR="002C20E2" w:rsidRPr="00AC1910" w:rsidRDefault="002C20E2" w:rsidP="00AC1910">
            <w:pPr>
              <w:jc w:val="both"/>
              <w:rPr>
                <w:rFonts w:asciiTheme="majorBidi" w:hAnsiTheme="majorBidi" w:cstheme="majorBidi"/>
                <w:sz w:val="24"/>
                <w:szCs w:val="24"/>
              </w:rPr>
            </w:pPr>
            <w:r w:rsidRPr="00AC1910">
              <w:rPr>
                <w:rFonts w:asciiTheme="majorBidi" w:hAnsiTheme="majorBidi" w:cstheme="majorBidi"/>
                <w:sz w:val="24"/>
                <w:szCs w:val="24"/>
              </w:rPr>
              <w:t>Structures d’appui et les incubateurs/ accélérateurs d’I</w:t>
            </w:r>
            <w:r w:rsidR="0059655B" w:rsidRPr="00AC1910">
              <w:rPr>
                <w:rFonts w:asciiTheme="majorBidi" w:hAnsiTheme="majorBidi" w:cstheme="majorBidi"/>
                <w:sz w:val="24"/>
                <w:szCs w:val="24"/>
              </w:rPr>
              <w:t>S</w:t>
            </w:r>
            <w:r w:rsidRPr="00AC1910">
              <w:rPr>
                <w:rFonts w:asciiTheme="majorBidi" w:hAnsiTheme="majorBidi" w:cstheme="majorBidi"/>
                <w:sz w:val="24"/>
                <w:szCs w:val="24"/>
              </w:rPr>
              <w:t xml:space="preserve">, </w:t>
            </w:r>
            <w:r w:rsidR="00D24C95">
              <w:rPr>
                <w:rFonts w:asciiTheme="majorBidi" w:hAnsiTheme="majorBidi" w:cstheme="majorBidi"/>
                <w:sz w:val="24"/>
                <w:szCs w:val="24"/>
              </w:rPr>
              <w:t xml:space="preserve">Etat, </w:t>
            </w:r>
            <w:r w:rsidRPr="00AC1910">
              <w:rPr>
                <w:rFonts w:asciiTheme="majorBidi" w:hAnsiTheme="majorBidi" w:cstheme="majorBidi"/>
                <w:sz w:val="24"/>
                <w:szCs w:val="24"/>
              </w:rPr>
              <w:t>Impact Lab, Samala &amp; Co, fondation Drosos, agence allemande de coopération internationale (GIZ), agence canadienne de développement international, Maroc Invest, Réseau Maroc Entreprendre</w:t>
            </w:r>
            <w:r w:rsidR="0059655B" w:rsidRPr="00AC1910">
              <w:rPr>
                <w:rFonts w:asciiTheme="majorBidi" w:hAnsiTheme="majorBidi" w:cstheme="majorBidi"/>
                <w:sz w:val="24"/>
                <w:szCs w:val="24"/>
              </w:rPr>
              <w:t>…</w:t>
            </w:r>
          </w:p>
        </w:tc>
      </w:tr>
      <w:tr w:rsidR="002C20E2" w:rsidRPr="00AC1910" w14:paraId="46623AD7" w14:textId="77777777" w:rsidTr="00740A55">
        <w:tc>
          <w:tcPr>
            <w:tcW w:w="3227" w:type="dxa"/>
            <w:vAlign w:val="center"/>
          </w:tcPr>
          <w:p w14:paraId="7C43338E"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Bénéficiaires</w:t>
            </w:r>
          </w:p>
        </w:tc>
        <w:tc>
          <w:tcPr>
            <w:tcW w:w="5983" w:type="dxa"/>
          </w:tcPr>
          <w:p w14:paraId="391DC6D9" w14:textId="77777777" w:rsidR="002C20E2" w:rsidRPr="00AC1910" w:rsidRDefault="002C20E2" w:rsidP="00AC1910">
            <w:pPr>
              <w:jc w:val="both"/>
              <w:rPr>
                <w:rFonts w:asciiTheme="majorBidi" w:hAnsiTheme="majorBidi" w:cstheme="majorBidi"/>
                <w:sz w:val="24"/>
                <w:szCs w:val="24"/>
              </w:rPr>
            </w:pPr>
            <w:r w:rsidRPr="00AC1910">
              <w:rPr>
                <w:rFonts w:asciiTheme="majorBidi" w:hAnsiTheme="majorBidi" w:cstheme="majorBidi"/>
                <w:sz w:val="24"/>
                <w:szCs w:val="24"/>
              </w:rPr>
              <w:t>Individus défavorisés, groupes défavorisés</w:t>
            </w:r>
          </w:p>
        </w:tc>
      </w:tr>
      <w:tr w:rsidR="002C20E2" w:rsidRPr="00AC1910" w14:paraId="32D08AB4" w14:textId="77777777" w:rsidTr="00740A55">
        <w:tc>
          <w:tcPr>
            <w:tcW w:w="3227" w:type="dxa"/>
            <w:vAlign w:val="center"/>
          </w:tcPr>
          <w:p w14:paraId="417812F0" w14:textId="77777777" w:rsidR="002C20E2" w:rsidRPr="00AC1910" w:rsidRDefault="002C20E2" w:rsidP="00AC1910">
            <w:pPr>
              <w:jc w:val="both"/>
              <w:rPr>
                <w:rFonts w:asciiTheme="majorBidi" w:hAnsiTheme="majorBidi" w:cstheme="majorBidi"/>
                <w:b/>
                <w:sz w:val="24"/>
                <w:szCs w:val="24"/>
              </w:rPr>
            </w:pPr>
            <w:r w:rsidRPr="00AC1910">
              <w:rPr>
                <w:rFonts w:asciiTheme="majorBidi" w:hAnsiTheme="majorBidi" w:cstheme="majorBidi"/>
                <w:b/>
                <w:sz w:val="24"/>
                <w:szCs w:val="24"/>
              </w:rPr>
              <w:t>Sympathisants</w:t>
            </w:r>
          </w:p>
        </w:tc>
        <w:tc>
          <w:tcPr>
            <w:tcW w:w="5983" w:type="dxa"/>
          </w:tcPr>
          <w:p w14:paraId="367B49F2" w14:textId="4F77593B" w:rsidR="002C20E2" w:rsidRPr="00AC1910" w:rsidRDefault="005230B1" w:rsidP="00AC1910">
            <w:pPr>
              <w:jc w:val="both"/>
              <w:rPr>
                <w:rFonts w:asciiTheme="majorBidi" w:hAnsiTheme="majorBidi" w:cstheme="majorBidi"/>
                <w:sz w:val="24"/>
                <w:szCs w:val="24"/>
              </w:rPr>
            </w:pPr>
            <w:r w:rsidRPr="00AC1910">
              <w:rPr>
                <w:rFonts w:asciiTheme="majorBidi" w:hAnsiTheme="majorBidi" w:cstheme="majorBidi"/>
                <w:b/>
                <w:noProof/>
                <w:sz w:val="24"/>
                <w:szCs w:val="24"/>
                <w:lang w:eastAsia="fr-FR"/>
              </w:rPr>
              <mc:AlternateContent>
                <mc:Choice Requires="wps">
                  <w:drawing>
                    <wp:anchor distT="0" distB="0" distL="114300" distR="114300" simplePos="0" relativeHeight="251657216" behindDoc="0" locked="0" layoutInCell="1" allowOverlap="1" wp14:anchorId="1F1EAB3D" wp14:editId="491D4786">
                      <wp:simplePos x="0" y="0"/>
                      <wp:positionH relativeFrom="column">
                        <wp:posOffset>2354580</wp:posOffset>
                      </wp:positionH>
                      <wp:positionV relativeFrom="paragraph">
                        <wp:posOffset>327660</wp:posOffset>
                      </wp:positionV>
                      <wp:extent cx="1162050" cy="247650"/>
                      <wp:effectExtent l="0" t="0" r="0" b="0"/>
                      <wp:wrapNone/>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247650"/>
                              </a:xfrm>
                              <a:prstGeom prst="rect">
                                <a:avLst/>
                              </a:prstGeom>
                              <a:noFill/>
                              <a:ln w="9525">
                                <a:noFill/>
                                <a:miter lim="800000"/>
                                <a:headEnd/>
                                <a:tailEnd/>
                              </a:ln>
                            </wps:spPr>
                            <wps:txbx>
                              <w:txbxContent>
                                <w:p w14:paraId="2CD70E27" w14:textId="470BCA78" w:rsidR="00740A55" w:rsidRPr="00B021AA" w:rsidRDefault="00740A55" w:rsidP="002C20E2">
                                  <w:pPr>
                                    <w:jc w:val="right"/>
                                    <w:rPr>
                                      <w:b/>
                                      <w:sz w:val="18"/>
                                      <w:szCs w:val="18"/>
                                    </w:rPr>
                                  </w:pPr>
                                  <w:r w:rsidRPr="00B021AA">
                                    <w:rPr>
                                      <w:b/>
                                      <w:sz w:val="18"/>
                                      <w:szCs w:val="18"/>
                                    </w:rPr>
                                    <w:t>Source : Auteur</w:t>
                                  </w:r>
                                  <w:r w:rsidR="007043E0">
                                    <w:rPr>
                                      <w:b/>
                                      <w:sz w:val="18"/>
                                      <w:szCs w:val="18"/>
                                    </w:rPr>
                                    <w: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F1EAB3D" id="_x0000_t202" coordsize="21600,21600" o:spt="202" path="m,l,21600r21600,l21600,xe">
                      <v:stroke joinstyle="miter"/>
                      <v:path gradientshapeok="t" o:connecttype="rect"/>
                    </v:shapetype>
                    <v:shape id="Zone de texte 2" o:spid="_x0000_s1026" type="#_x0000_t202" style="position:absolute;left:0;text-align:left;margin-left:185.4pt;margin-top:25.8pt;width:91.5pt;height:1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" filled="f" stroked="f">
                      <v:textbox>
                        <w:txbxContent>
                          <w:p w14:paraId="2CD70E27" w14:textId="470BCA78" w:rsidR="00740A55" w:rsidRPr="00B021AA" w:rsidRDefault="00740A55" w:rsidP="002C20E2">
                            <w:pPr>
                              <w:jc w:val="right"/>
                              <w:rPr>
                                <w:b/>
                                <w:sz w:val="18"/>
                                <w:szCs w:val="18"/>
                              </w:rPr>
                            </w:pPr>
                            <w:r w:rsidRPr="00B021AA">
                              <w:rPr>
                                <w:b/>
                                <w:sz w:val="18"/>
                                <w:szCs w:val="18"/>
                              </w:rPr>
                              <w:t>Source : Auteur</w:t>
                            </w:r>
                            <w:r w:rsidR="007043E0">
                              <w:rPr>
                                <w:b/>
                                <w:sz w:val="18"/>
                                <w:szCs w:val="18"/>
                              </w:rPr>
                              <w:t>s</w:t>
                            </w:r>
                          </w:p>
                        </w:txbxContent>
                      </v:textbox>
                    </v:shape>
                  </w:pict>
                </mc:Fallback>
              </mc:AlternateContent>
            </w:r>
            <w:r w:rsidR="002C20E2" w:rsidRPr="00AC1910">
              <w:rPr>
                <w:rFonts w:asciiTheme="majorBidi" w:hAnsiTheme="majorBidi" w:cstheme="majorBidi"/>
                <w:sz w:val="24"/>
                <w:szCs w:val="24"/>
              </w:rPr>
              <w:t>Volontaires, bénévoles, consommateurs</w:t>
            </w:r>
            <w:r w:rsidR="00067020" w:rsidRPr="00AC1910">
              <w:rPr>
                <w:rFonts w:asciiTheme="majorBidi" w:hAnsiTheme="majorBidi" w:cstheme="majorBidi"/>
                <w:sz w:val="24"/>
                <w:szCs w:val="24"/>
              </w:rPr>
              <w:t xml:space="preserve">, </w:t>
            </w:r>
            <w:r w:rsidR="002C20E2" w:rsidRPr="00AC1910">
              <w:rPr>
                <w:rFonts w:asciiTheme="majorBidi" w:hAnsiTheme="majorBidi" w:cstheme="majorBidi"/>
                <w:sz w:val="24"/>
                <w:szCs w:val="24"/>
              </w:rPr>
              <w:t>grand public, médias…</w:t>
            </w:r>
          </w:p>
        </w:tc>
      </w:tr>
    </w:tbl>
    <w:p w14:paraId="30810C82" w14:textId="511FE3EA" w:rsidR="000B4FFB" w:rsidRPr="0011403E" w:rsidRDefault="000B4FFB" w:rsidP="005230B1">
      <w:pPr>
        <w:spacing w:before="240" w:line="240" w:lineRule="auto"/>
        <w:jc w:val="both"/>
        <w:rPr>
          <w:rFonts w:asciiTheme="majorBidi" w:hAnsiTheme="majorBidi" w:cstheme="majorBidi"/>
          <w:sz w:val="24"/>
          <w:szCs w:val="24"/>
        </w:rPr>
      </w:pPr>
      <w:r w:rsidRPr="00AC1910">
        <w:rPr>
          <w:rFonts w:asciiTheme="majorBidi" w:hAnsiTheme="majorBidi" w:cstheme="majorBidi"/>
          <w:b/>
          <w:sz w:val="24"/>
          <w:szCs w:val="24"/>
          <w:u w:val="single"/>
        </w:rPr>
        <w:t>Conclusion :</w:t>
      </w:r>
      <w:r w:rsidR="00067020" w:rsidRPr="00AC1910">
        <w:rPr>
          <w:rFonts w:asciiTheme="majorBidi" w:hAnsiTheme="majorBidi" w:cstheme="majorBidi"/>
          <w:b/>
          <w:sz w:val="24"/>
          <w:szCs w:val="24"/>
          <w:u w:val="single"/>
        </w:rPr>
        <w:t xml:space="preserve"> </w:t>
      </w:r>
    </w:p>
    <w:p w14:paraId="0F16C7D2" w14:textId="30E90B91" w:rsidR="00A14709" w:rsidRPr="00AC1910" w:rsidRDefault="000B4FFB" w:rsidP="00AC1910">
      <w:pPr>
        <w:tabs>
          <w:tab w:val="left" w:pos="6570"/>
        </w:tabs>
        <w:spacing w:line="240" w:lineRule="auto"/>
        <w:jc w:val="both"/>
        <w:rPr>
          <w:rFonts w:asciiTheme="majorBidi" w:hAnsiTheme="majorBidi" w:cstheme="majorBidi"/>
          <w:sz w:val="24"/>
          <w:szCs w:val="24"/>
        </w:rPr>
      </w:pPr>
      <w:r w:rsidRPr="00AC1910">
        <w:rPr>
          <w:rFonts w:asciiTheme="majorBidi" w:hAnsiTheme="majorBidi" w:cstheme="majorBidi"/>
          <w:sz w:val="24"/>
          <w:szCs w:val="24"/>
        </w:rPr>
        <w:t>Le présent article était l’occasion de mettre le point sur l’I</w:t>
      </w:r>
      <w:r w:rsidR="0059655B" w:rsidRPr="00AC1910">
        <w:rPr>
          <w:rFonts w:asciiTheme="majorBidi" w:hAnsiTheme="majorBidi" w:cstheme="majorBidi"/>
          <w:sz w:val="24"/>
          <w:szCs w:val="24"/>
        </w:rPr>
        <w:t>S</w:t>
      </w:r>
      <w:r w:rsidRPr="00AC1910">
        <w:rPr>
          <w:rFonts w:asciiTheme="majorBidi" w:hAnsiTheme="majorBidi" w:cstheme="majorBidi"/>
          <w:sz w:val="24"/>
          <w:szCs w:val="24"/>
        </w:rPr>
        <w:t>, ce concept en vogue actuellement mais qui reste pourtant méconnu. L’I</w:t>
      </w:r>
      <w:r w:rsidR="0059655B" w:rsidRPr="00AC1910">
        <w:rPr>
          <w:rFonts w:asciiTheme="majorBidi" w:hAnsiTheme="majorBidi" w:cstheme="majorBidi"/>
          <w:sz w:val="24"/>
          <w:szCs w:val="24"/>
        </w:rPr>
        <w:t xml:space="preserve">S </w:t>
      </w:r>
      <w:r w:rsidRPr="00AC1910">
        <w:rPr>
          <w:rFonts w:asciiTheme="majorBidi" w:hAnsiTheme="majorBidi" w:cstheme="majorBidi"/>
          <w:sz w:val="24"/>
          <w:szCs w:val="24"/>
        </w:rPr>
        <w:t>est un moyen au service de plusieurs acteurs (citoyens, pouvoirs publics, organisations du tiers sec</w:t>
      </w:r>
      <w:r w:rsidR="00067020" w:rsidRPr="00AC1910">
        <w:rPr>
          <w:rFonts w:asciiTheme="majorBidi" w:hAnsiTheme="majorBidi" w:cstheme="majorBidi"/>
          <w:sz w:val="24"/>
          <w:szCs w:val="24"/>
        </w:rPr>
        <w:t>teur, entreprises privées</w:t>
      </w:r>
      <w:r w:rsidR="0059655B" w:rsidRPr="00AC1910">
        <w:rPr>
          <w:rFonts w:asciiTheme="majorBidi" w:hAnsiTheme="majorBidi" w:cstheme="majorBidi"/>
          <w:sz w:val="24"/>
          <w:szCs w:val="24"/>
        </w:rPr>
        <w:t>…</w:t>
      </w:r>
      <w:r w:rsidRPr="00AC1910">
        <w:rPr>
          <w:rFonts w:asciiTheme="majorBidi" w:hAnsiTheme="majorBidi" w:cstheme="majorBidi"/>
          <w:sz w:val="24"/>
          <w:szCs w:val="24"/>
        </w:rPr>
        <w:t>) soucieux du bien-être et de la cohésion sociale de nos sociétés, en s’attaquant à leurs maux qui peuvent résulter de la négligence, par l’Etat et/ ou le marché, voire le tiers secteur, des besoins sociaux et socioéconomiques des individus et populations souffrant de plusieurs types de vulnérabilités.</w:t>
      </w:r>
      <w:r w:rsidR="00067020" w:rsidRPr="00AC1910">
        <w:rPr>
          <w:rFonts w:asciiTheme="majorBidi" w:hAnsiTheme="majorBidi" w:cstheme="majorBidi"/>
          <w:sz w:val="24"/>
          <w:szCs w:val="24"/>
        </w:rPr>
        <w:t xml:space="preserve"> </w:t>
      </w:r>
      <w:r w:rsidRPr="00AC1910">
        <w:rPr>
          <w:rFonts w:asciiTheme="majorBidi" w:hAnsiTheme="majorBidi" w:cstheme="majorBidi"/>
          <w:sz w:val="24"/>
          <w:szCs w:val="24"/>
        </w:rPr>
        <w:t>Ne pas connaître donc l’I</w:t>
      </w:r>
      <w:r w:rsidR="0059655B" w:rsidRPr="00AC1910">
        <w:rPr>
          <w:rFonts w:asciiTheme="majorBidi" w:hAnsiTheme="majorBidi" w:cstheme="majorBidi"/>
          <w:sz w:val="24"/>
          <w:szCs w:val="24"/>
        </w:rPr>
        <w:t>S</w:t>
      </w:r>
      <w:r w:rsidRPr="00AC1910">
        <w:rPr>
          <w:rFonts w:asciiTheme="majorBidi" w:hAnsiTheme="majorBidi" w:cstheme="majorBidi"/>
          <w:sz w:val="24"/>
          <w:szCs w:val="24"/>
        </w:rPr>
        <w:t>, et ne pas lui donner tout l’intérêt qu’elle mérite dans la recherche scientifique</w:t>
      </w:r>
      <w:r w:rsidR="0059655B" w:rsidRPr="00AC1910">
        <w:rPr>
          <w:rFonts w:asciiTheme="majorBidi" w:hAnsiTheme="majorBidi" w:cstheme="majorBidi"/>
          <w:sz w:val="24"/>
          <w:szCs w:val="24"/>
        </w:rPr>
        <w:t xml:space="preserve">, </w:t>
      </w:r>
      <w:r w:rsidR="00FF5940" w:rsidRPr="00AC1910">
        <w:rPr>
          <w:rFonts w:asciiTheme="majorBidi" w:hAnsiTheme="majorBidi" w:cstheme="majorBidi"/>
          <w:sz w:val="24"/>
          <w:szCs w:val="24"/>
        </w:rPr>
        <w:t xml:space="preserve">ne peut que nous priver d’un véritable outil de développement socioéconomique dans une ère où le capitalisme et les systèmes politiques et sociaux dans le monde </w:t>
      </w:r>
      <w:r w:rsidR="004A637F" w:rsidRPr="00AC1910">
        <w:rPr>
          <w:rFonts w:asciiTheme="majorBidi" w:hAnsiTheme="majorBidi" w:cstheme="majorBidi"/>
          <w:sz w:val="24"/>
          <w:szCs w:val="24"/>
        </w:rPr>
        <w:t>créent beaucoup de problèmes dans</w:t>
      </w:r>
      <w:r w:rsidR="00FF5940" w:rsidRPr="00AC1910">
        <w:rPr>
          <w:rFonts w:asciiTheme="majorBidi" w:hAnsiTheme="majorBidi" w:cstheme="majorBidi"/>
          <w:sz w:val="24"/>
          <w:szCs w:val="24"/>
        </w:rPr>
        <w:t xml:space="preserve"> tous les domaines, et ne parviennent pas à les résoudre. Au contraire, ils les aggravent ! Le constat est très </w:t>
      </w:r>
      <w:r w:rsidR="001B6C24" w:rsidRPr="00AC1910">
        <w:rPr>
          <w:rFonts w:asciiTheme="majorBidi" w:hAnsiTheme="majorBidi" w:cstheme="majorBidi"/>
          <w:sz w:val="24"/>
          <w:szCs w:val="24"/>
        </w:rPr>
        <w:t xml:space="preserve">négatif </w:t>
      </w:r>
      <w:r w:rsidR="00FF5940" w:rsidRPr="00AC1910">
        <w:rPr>
          <w:rFonts w:asciiTheme="majorBidi" w:hAnsiTheme="majorBidi" w:cstheme="majorBidi"/>
          <w:sz w:val="24"/>
          <w:szCs w:val="24"/>
        </w:rPr>
        <w:t xml:space="preserve">dans un pays tel que le Maroc, où le besoin est encore plus grand </w:t>
      </w:r>
      <w:r w:rsidR="004A637F" w:rsidRPr="00AC1910">
        <w:rPr>
          <w:rFonts w:asciiTheme="majorBidi" w:hAnsiTheme="majorBidi" w:cstheme="majorBidi"/>
          <w:sz w:val="24"/>
          <w:szCs w:val="24"/>
        </w:rPr>
        <w:t xml:space="preserve">et urgent </w:t>
      </w:r>
      <w:r w:rsidR="00FF5940" w:rsidRPr="00AC1910">
        <w:rPr>
          <w:rFonts w:asciiTheme="majorBidi" w:hAnsiTheme="majorBidi" w:cstheme="majorBidi"/>
          <w:sz w:val="24"/>
          <w:szCs w:val="24"/>
        </w:rPr>
        <w:t>en I</w:t>
      </w:r>
      <w:r w:rsidR="0059655B" w:rsidRPr="00AC1910">
        <w:rPr>
          <w:rFonts w:asciiTheme="majorBidi" w:hAnsiTheme="majorBidi" w:cstheme="majorBidi"/>
          <w:sz w:val="24"/>
          <w:szCs w:val="24"/>
        </w:rPr>
        <w:t>S</w:t>
      </w:r>
      <w:r w:rsidR="00FF5940" w:rsidRPr="00AC1910">
        <w:rPr>
          <w:rFonts w:asciiTheme="majorBidi" w:hAnsiTheme="majorBidi" w:cstheme="majorBidi"/>
          <w:sz w:val="24"/>
          <w:szCs w:val="24"/>
        </w:rPr>
        <w:t xml:space="preserve"> : 4 thèses </w:t>
      </w:r>
      <w:r w:rsidR="00A14709" w:rsidRPr="00AC1910">
        <w:rPr>
          <w:rFonts w:asciiTheme="majorBidi" w:hAnsiTheme="majorBidi" w:cstheme="majorBidi"/>
          <w:sz w:val="24"/>
          <w:szCs w:val="24"/>
        </w:rPr>
        <w:t xml:space="preserve">de doctorat </w:t>
      </w:r>
      <w:r w:rsidR="00FF5940" w:rsidRPr="00AC1910">
        <w:rPr>
          <w:rFonts w:asciiTheme="majorBidi" w:hAnsiTheme="majorBidi" w:cstheme="majorBidi"/>
          <w:sz w:val="24"/>
          <w:szCs w:val="24"/>
        </w:rPr>
        <w:t>uniquement était en cours de préparation en 2018 dans les centres publics d’études doctorales (comme cité plus haut)</w:t>
      </w:r>
      <w:r w:rsidR="0059655B" w:rsidRPr="00AC1910">
        <w:rPr>
          <w:rFonts w:asciiTheme="majorBidi" w:hAnsiTheme="majorBidi" w:cstheme="majorBidi"/>
          <w:sz w:val="24"/>
          <w:szCs w:val="24"/>
        </w:rPr>
        <w:t xml:space="preserve">. </w:t>
      </w:r>
      <w:r w:rsidR="00FF5940" w:rsidRPr="00AC1910">
        <w:rPr>
          <w:rFonts w:asciiTheme="majorBidi" w:hAnsiTheme="majorBidi" w:cstheme="majorBidi"/>
          <w:sz w:val="24"/>
          <w:szCs w:val="24"/>
        </w:rPr>
        <w:t>Notre travail de recherche documentaire que nous avons réalisé en deux temps contribuerait sans doute à l’alimentation du répertoire des travaux de recherche sur l’I</w:t>
      </w:r>
      <w:r w:rsidR="0059655B" w:rsidRPr="00AC1910">
        <w:rPr>
          <w:rFonts w:asciiTheme="majorBidi" w:hAnsiTheme="majorBidi" w:cstheme="majorBidi"/>
          <w:sz w:val="24"/>
          <w:szCs w:val="24"/>
        </w:rPr>
        <w:t>S</w:t>
      </w:r>
      <w:r w:rsidR="00FF5940" w:rsidRPr="00AC1910">
        <w:rPr>
          <w:rFonts w:asciiTheme="majorBidi" w:hAnsiTheme="majorBidi" w:cstheme="majorBidi"/>
          <w:sz w:val="24"/>
          <w:szCs w:val="24"/>
        </w:rPr>
        <w:t xml:space="preserve">, surtout ceux </w:t>
      </w:r>
      <w:r w:rsidR="00A14709" w:rsidRPr="00AC1910">
        <w:rPr>
          <w:rFonts w:asciiTheme="majorBidi" w:hAnsiTheme="majorBidi" w:cstheme="majorBidi"/>
          <w:sz w:val="24"/>
          <w:szCs w:val="24"/>
        </w:rPr>
        <w:t xml:space="preserve">qui portent sur l’étude du cas du Maroc, très peu nombreux à l’heure actuelle. </w:t>
      </w:r>
    </w:p>
    <w:p w14:paraId="77FC78B6" w14:textId="56E402AE" w:rsidR="004A637F" w:rsidRPr="00AC1910" w:rsidRDefault="00A14709" w:rsidP="00AC1910">
      <w:pPr>
        <w:spacing w:line="240" w:lineRule="auto"/>
        <w:jc w:val="both"/>
        <w:rPr>
          <w:rFonts w:asciiTheme="majorBidi" w:hAnsiTheme="majorBidi" w:cstheme="majorBidi"/>
          <w:sz w:val="24"/>
          <w:szCs w:val="24"/>
        </w:rPr>
      </w:pPr>
      <w:r w:rsidRPr="00AC1910">
        <w:rPr>
          <w:rFonts w:asciiTheme="majorBidi" w:hAnsiTheme="majorBidi" w:cstheme="majorBidi"/>
          <w:sz w:val="24"/>
          <w:szCs w:val="24"/>
        </w:rPr>
        <w:t>Les résultats de notre travail montrent que l’I</w:t>
      </w:r>
      <w:r w:rsidR="001B6C24" w:rsidRPr="00AC1910">
        <w:rPr>
          <w:rFonts w:asciiTheme="majorBidi" w:hAnsiTheme="majorBidi" w:cstheme="majorBidi"/>
          <w:sz w:val="24"/>
          <w:szCs w:val="24"/>
        </w:rPr>
        <w:t xml:space="preserve">S </w:t>
      </w:r>
      <w:r w:rsidRPr="00AC1910">
        <w:rPr>
          <w:rFonts w:asciiTheme="majorBidi" w:hAnsiTheme="majorBidi" w:cstheme="majorBidi"/>
          <w:sz w:val="24"/>
          <w:szCs w:val="24"/>
        </w:rPr>
        <w:t xml:space="preserve">est une nécessité </w:t>
      </w:r>
      <w:r w:rsidR="004A637F" w:rsidRPr="00AC1910">
        <w:rPr>
          <w:rFonts w:asciiTheme="majorBidi" w:hAnsiTheme="majorBidi" w:cstheme="majorBidi"/>
          <w:sz w:val="24"/>
          <w:szCs w:val="24"/>
        </w:rPr>
        <w:t>pressante dans un monde en pleines crises économiques et mutations sociales, politiques et culturelles profondes, et ce, pour tous les pays, ce qui requiert la définition et le renforcement de son écosystème grâce à : 1. Connaître l’I</w:t>
      </w:r>
      <w:r w:rsidR="001B6C24" w:rsidRPr="00AC1910">
        <w:rPr>
          <w:rFonts w:asciiTheme="majorBidi" w:hAnsiTheme="majorBidi" w:cstheme="majorBidi"/>
          <w:sz w:val="24"/>
          <w:szCs w:val="24"/>
        </w:rPr>
        <w:t xml:space="preserve">S </w:t>
      </w:r>
      <w:r w:rsidR="004A637F" w:rsidRPr="00AC1910">
        <w:rPr>
          <w:rFonts w:asciiTheme="majorBidi" w:hAnsiTheme="majorBidi" w:cstheme="majorBidi"/>
          <w:sz w:val="24"/>
          <w:szCs w:val="24"/>
        </w:rPr>
        <w:t>et reconnaître son rôle dans la dynamique de développement socioéconomique, 2. Mettre en avant l’I</w:t>
      </w:r>
      <w:r w:rsidR="001B6C24" w:rsidRPr="00AC1910">
        <w:rPr>
          <w:rFonts w:asciiTheme="majorBidi" w:hAnsiTheme="majorBidi" w:cstheme="majorBidi"/>
          <w:sz w:val="24"/>
          <w:szCs w:val="24"/>
        </w:rPr>
        <w:t xml:space="preserve">S </w:t>
      </w:r>
      <w:r w:rsidR="004A637F" w:rsidRPr="00AC1910">
        <w:rPr>
          <w:rFonts w:asciiTheme="majorBidi" w:hAnsiTheme="majorBidi" w:cstheme="majorBidi"/>
          <w:sz w:val="24"/>
          <w:szCs w:val="24"/>
        </w:rPr>
        <w:t>en faveur de l’agenda du développement dans tous les domaines, 3. Encourager l'éducation et la recherche en I</w:t>
      </w:r>
      <w:r w:rsidR="001B6C24" w:rsidRPr="00AC1910">
        <w:rPr>
          <w:rFonts w:asciiTheme="majorBidi" w:hAnsiTheme="majorBidi" w:cstheme="majorBidi"/>
          <w:sz w:val="24"/>
          <w:szCs w:val="24"/>
        </w:rPr>
        <w:t xml:space="preserve">S </w:t>
      </w:r>
      <w:r w:rsidR="004A637F" w:rsidRPr="00AC1910">
        <w:rPr>
          <w:rFonts w:asciiTheme="majorBidi" w:hAnsiTheme="majorBidi" w:cstheme="majorBidi"/>
          <w:sz w:val="24"/>
          <w:szCs w:val="24"/>
        </w:rPr>
        <w:t>, et 4. Offrir un soutien opérationnel diversifié pour les innovateurs sociaux</w:t>
      </w:r>
      <w:r w:rsidR="001B6C24" w:rsidRPr="00AC1910">
        <w:rPr>
          <w:rFonts w:asciiTheme="majorBidi" w:hAnsiTheme="majorBidi" w:cstheme="majorBidi"/>
          <w:sz w:val="24"/>
          <w:szCs w:val="24"/>
        </w:rPr>
        <w:t xml:space="preserve"> </w:t>
      </w:r>
      <w:r w:rsidR="004A637F" w:rsidRPr="00AC1910">
        <w:rPr>
          <w:rFonts w:asciiTheme="majorBidi" w:hAnsiTheme="majorBidi" w:cstheme="majorBidi"/>
          <w:sz w:val="24"/>
          <w:szCs w:val="24"/>
        </w:rPr>
        <w:t>grâce aux incubateurs et accélérateurs</w:t>
      </w:r>
      <w:r w:rsidR="001B6C24" w:rsidRPr="00AC1910">
        <w:rPr>
          <w:rFonts w:asciiTheme="majorBidi" w:hAnsiTheme="majorBidi" w:cstheme="majorBidi"/>
          <w:sz w:val="24"/>
          <w:szCs w:val="24"/>
        </w:rPr>
        <w:t xml:space="preserve"> </w:t>
      </w:r>
      <w:r w:rsidR="004A637F" w:rsidRPr="00AC1910">
        <w:rPr>
          <w:rFonts w:asciiTheme="majorBidi" w:hAnsiTheme="majorBidi" w:cstheme="majorBidi"/>
          <w:sz w:val="24"/>
          <w:szCs w:val="24"/>
        </w:rPr>
        <w:t>et d’autres formes d’organisations similaires. Pour le cas du Maroc, nous avons présenté l’écosystème de l’I</w:t>
      </w:r>
      <w:r w:rsidR="001B6C24" w:rsidRPr="00AC1910">
        <w:rPr>
          <w:rFonts w:asciiTheme="majorBidi" w:hAnsiTheme="majorBidi" w:cstheme="majorBidi"/>
          <w:sz w:val="24"/>
          <w:szCs w:val="24"/>
        </w:rPr>
        <w:t xml:space="preserve">S </w:t>
      </w:r>
      <w:r w:rsidR="004A637F" w:rsidRPr="00AC1910">
        <w:rPr>
          <w:rFonts w:asciiTheme="majorBidi" w:hAnsiTheme="majorBidi" w:cstheme="majorBidi"/>
          <w:sz w:val="24"/>
          <w:szCs w:val="24"/>
        </w:rPr>
        <w:t xml:space="preserve">comme un ensemble d’acteurs répartis en 7 catégories : 1. Les </w:t>
      </w:r>
      <w:r w:rsidR="004A637F" w:rsidRPr="00AC1910">
        <w:rPr>
          <w:rFonts w:asciiTheme="majorBidi" w:hAnsiTheme="majorBidi" w:cstheme="majorBidi"/>
          <w:sz w:val="24"/>
          <w:szCs w:val="24"/>
        </w:rPr>
        <w:lastRenderedPageBreak/>
        <w:t xml:space="preserve">innovateurs sociaux, 2. Les pouvoirs publics, 3. Les structures d’appui et d’incubation/ accélération directs, 4. Les structures d’appui et d’incubation/ accélération indirects, 5. Les financeurs, 6. Les bénéficiaires, et 7. Les sympathisants. Ils </w:t>
      </w:r>
      <w:r w:rsidR="0006553E" w:rsidRPr="00AC1910">
        <w:rPr>
          <w:rFonts w:asciiTheme="majorBidi" w:hAnsiTheme="majorBidi" w:cstheme="majorBidi"/>
          <w:sz w:val="24"/>
          <w:szCs w:val="24"/>
        </w:rPr>
        <w:t>œuvrent</w:t>
      </w:r>
      <w:r w:rsidR="004A637F" w:rsidRPr="00AC1910">
        <w:rPr>
          <w:rFonts w:asciiTheme="majorBidi" w:hAnsiTheme="majorBidi" w:cstheme="majorBidi"/>
          <w:sz w:val="24"/>
          <w:szCs w:val="24"/>
        </w:rPr>
        <w:t xml:space="preserve"> tous pour réaliser une croissance plutôt inclusive, capable de contenir nos problèmes et revendications sociaux actuels, grâce à la production, l’appui ou le soutien d’actions, de projets et d’activités socialement innovants dans plusieurs domaines. </w:t>
      </w:r>
    </w:p>
    <w:p w14:paraId="121F41ED" w14:textId="77777777" w:rsidR="00365473" w:rsidRPr="00AC1910" w:rsidRDefault="00DF2C1D" w:rsidP="00AC1910">
      <w:pPr>
        <w:spacing w:line="240" w:lineRule="auto"/>
        <w:jc w:val="both"/>
        <w:rPr>
          <w:rFonts w:asciiTheme="majorBidi" w:hAnsiTheme="majorBidi" w:cstheme="majorBidi"/>
          <w:b/>
          <w:sz w:val="24"/>
          <w:szCs w:val="24"/>
          <w:u w:val="single"/>
        </w:rPr>
      </w:pPr>
      <w:r w:rsidRPr="00AC1910">
        <w:rPr>
          <w:rFonts w:asciiTheme="majorBidi" w:hAnsiTheme="majorBidi" w:cstheme="majorBidi"/>
          <w:b/>
          <w:sz w:val="24"/>
          <w:szCs w:val="24"/>
          <w:u w:val="single"/>
        </w:rPr>
        <w:t>Bibliographie :</w:t>
      </w:r>
    </w:p>
    <w:p w14:paraId="5430D2B3" w14:textId="332D2974" w:rsidR="00DF2C1D" w:rsidRPr="00B1185B" w:rsidRDefault="00B1185B"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Alcalde</w:t>
      </w:r>
      <w:r w:rsidR="00DF2C1D" w:rsidRPr="00B1185B">
        <w:rPr>
          <w:rFonts w:asciiTheme="majorBidi" w:hAnsiTheme="majorBidi" w:cstheme="majorBidi"/>
          <w:sz w:val="24"/>
          <w:szCs w:val="24"/>
        </w:rPr>
        <w:t>, B., (2011)</w:t>
      </w:r>
      <w:r w:rsidR="008D4E8C">
        <w:rPr>
          <w:rFonts w:asciiTheme="majorBidi" w:hAnsiTheme="majorBidi" w:cstheme="majorBidi"/>
          <w:sz w:val="24"/>
          <w:szCs w:val="24"/>
        </w:rPr>
        <w:t xml:space="preserve">, </w:t>
      </w:r>
      <w:r w:rsidR="00DF2C1D" w:rsidRPr="00B1185B">
        <w:rPr>
          <w:rFonts w:asciiTheme="majorBidi" w:hAnsiTheme="majorBidi" w:cstheme="majorBidi"/>
          <w:sz w:val="24"/>
          <w:szCs w:val="24"/>
        </w:rPr>
        <w:t>Analyse comparative des initiatives de l’économie sociale et solidaire (Mexique-France), communication</w:t>
      </w:r>
      <w:r w:rsidR="008D4E8C">
        <w:rPr>
          <w:rFonts w:asciiTheme="majorBidi" w:hAnsiTheme="majorBidi" w:cstheme="majorBidi"/>
          <w:sz w:val="24"/>
          <w:szCs w:val="24"/>
        </w:rPr>
        <w:t xml:space="preserve"> </w:t>
      </w:r>
      <w:r w:rsidR="00DF2C1D" w:rsidRPr="00B1185B">
        <w:rPr>
          <w:rFonts w:asciiTheme="majorBidi" w:hAnsiTheme="majorBidi" w:cstheme="majorBidi"/>
          <w:sz w:val="24"/>
          <w:szCs w:val="24"/>
        </w:rPr>
        <w:t>aux XIème Rencontres du RIUESS</w:t>
      </w:r>
      <w:r>
        <w:rPr>
          <w:rFonts w:asciiTheme="majorBidi" w:hAnsiTheme="majorBidi" w:cstheme="majorBidi"/>
          <w:sz w:val="24"/>
          <w:szCs w:val="24"/>
        </w:rPr>
        <w:t xml:space="preserve">, </w:t>
      </w:r>
      <w:r w:rsidR="00DF2C1D" w:rsidRPr="00B1185B">
        <w:rPr>
          <w:rFonts w:asciiTheme="majorBidi" w:hAnsiTheme="majorBidi" w:cstheme="majorBidi"/>
          <w:sz w:val="24"/>
          <w:szCs w:val="24"/>
        </w:rPr>
        <w:t>Poitiers, 15-17 Juin.</w:t>
      </w:r>
    </w:p>
    <w:p w14:paraId="7010004E" w14:textId="464BECE5" w:rsidR="00DF2C1D" w:rsidRPr="00B1185B" w:rsidRDefault="00DF2C1D"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AVISE</w:t>
      </w:r>
      <w:r w:rsidR="00B1185B">
        <w:rPr>
          <w:rFonts w:asciiTheme="majorBidi" w:hAnsiTheme="majorBidi" w:cstheme="majorBidi"/>
          <w:bCs/>
          <w:sz w:val="24"/>
          <w:szCs w:val="24"/>
        </w:rPr>
        <w:t xml:space="preserve">, </w:t>
      </w:r>
      <w:r w:rsidRPr="00B1185B">
        <w:rPr>
          <w:rFonts w:asciiTheme="majorBidi" w:hAnsiTheme="majorBidi" w:cstheme="majorBidi"/>
          <w:bCs/>
          <w:sz w:val="24"/>
          <w:szCs w:val="24"/>
        </w:rPr>
        <w:t>(2012)</w:t>
      </w:r>
      <w:r w:rsidRPr="00B1185B">
        <w:rPr>
          <w:rFonts w:asciiTheme="majorBidi" w:hAnsiTheme="majorBidi" w:cstheme="majorBidi"/>
          <w:sz w:val="24"/>
          <w:szCs w:val="24"/>
        </w:rPr>
        <w:t xml:space="preserve">, "L’innovation sociale en Europe : Politiques européennes et pratiques d’innovation sociale dans trois Etats membres", </w:t>
      </w:r>
      <w:r w:rsidRPr="00B1185B">
        <w:rPr>
          <w:rFonts w:asciiTheme="majorBidi" w:hAnsiTheme="majorBidi" w:cstheme="majorBidi"/>
          <w:i/>
          <w:iCs/>
          <w:sz w:val="24"/>
          <w:szCs w:val="24"/>
        </w:rPr>
        <w:t>Les repères de l’AVISE</w:t>
      </w:r>
      <w:r w:rsidRPr="00B1185B">
        <w:rPr>
          <w:rFonts w:asciiTheme="majorBidi" w:hAnsiTheme="majorBidi" w:cstheme="majorBidi"/>
          <w:sz w:val="24"/>
          <w:szCs w:val="24"/>
        </w:rPr>
        <w:t>, N°5, 20p.</w:t>
      </w:r>
    </w:p>
    <w:p w14:paraId="30E8A407" w14:textId="1F9BB95A" w:rsidR="00DF2C1D" w:rsidRPr="00B1185B" w:rsidRDefault="002A4BB7"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sz w:val="24"/>
          <w:szCs w:val="24"/>
        </w:rPr>
        <w:t>Azenfar</w:t>
      </w:r>
      <w:r w:rsidR="00DF2C1D" w:rsidRPr="00B1185B">
        <w:rPr>
          <w:rFonts w:asciiTheme="majorBidi" w:hAnsiTheme="majorBidi" w:cstheme="majorBidi"/>
          <w:sz w:val="24"/>
          <w:szCs w:val="24"/>
        </w:rPr>
        <w:t xml:space="preserve">, A., (2017), Chapitre 7 : Quelle contribution du système coopératif à la cohésion sociale au </w:t>
      </w:r>
      <w:r w:rsidR="008D4E8C" w:rsidRPr="00B1185B">
        <w:rPr>
          <w:rFonts w:asciiTheme="majorBidi" w:hAnsiTheme="majorBidi" w:cstheme="majorBidi"/>
          <w:sz w:val="24"/>
          <w:szCs w:val="24"/>
        </w:rPr>
        <w:t>Maroc ?</w:t>
      </w:r>
      <w:r w:rsidR="00DF2C1D" w:rsidRPr="00B1185B">
        <w:rPr>
          <w:rFonts w:asciiTheme="majorBidi" w:hAnsiTheme="majorBidi" w:cstheme="majorBidi"/>
          <w:sz w:val="24"/>
          <w:szCs w:val="24"/>
        </w:rPr>
        <w:t xml:space="preserve"> dans SAAF, A., (dir.), Cohésion Sociale, Institutions et Politiques Publiques, OCP Policy Center, Rabat, pp. 139-158.</w:t>
      </w:r>
    </w:p>
    <w:p w14:paraId="67E96566" w14:textId="5A9332E3" w:rsidR="00DF2C1D" w:rsidRPr="00B1185B" w:rsidRDefault="00772528"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Benidir</w:t>
      </w:r>
      <w:r w:rsidR="00DF2C1D" w:rsidRPr="00B1185B">
        <w:rPr>
          <w:rFonts w:asciiTheme="majorBidi" w:hAnsiTheme="majorBidi" w:cstheme="majorBidi"/>
          <w:sz w:val="24"/>
          <w:szCs w:val="24"/>
        </w:rPr>
        <w:t xml:space="preserve">, M., (2010), "Leaders associatifs et élus locaux au Maroc : épreuves de face-à-face et controverse dans les arènes du développement", </w:t>
      </w:r>
      <w:r w:rsidR="00DF2C1D" w:rsidRPr="00B1185B">
        <w:rPr>
          <w:rFonts w:asciiTheme="majorBidi" w:hAnsiTheme="majorBidi" w:cstheme="majorBidi"/>
          <w:i/>
          <w:sz w:val="24"/>
          <w:szCs w:val="24"/>
        </w:rPr>
        <w:t>Politique africaine</w:t>
      </w:r>
      <w:r w:rsidR="00DF2C1D" w:rsidRPr="00B1185B">
        <w:rPr>
          <w:rFonts w:asciiTheme="majorBidi" w:hAnsiTheme="majorBidi" w:cstheme="majorBidi"/>
          <w:sz w:val="24"/>
          <w:szCs w:val="24"/>
        </w:rPr>
        <w:t>, N° 120, pp. 87-104.</w:t>
      </w:r>
    </w:p>
    <w:p w14:paraId="7FE3F77B" w14:textId="2DA4527C" w:rsidR="00DF2C1D" w:rsidRPr="00B1185B" w:rsidRDefault="00772528"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Besançon</w:t>
      </w:r>
      <w:r w:rsidR="00DF2C1D" w:rsidRPr="00B1185B">
        <w:rPr>
          <w:rFonts w:asciiTheme="majorBidi" w:hAnsiTheme="majorBidi" w:cstheme="majorBidi"/>
          <w:bCs/>
          <w:sz w:val="24"/>
          <w:szCs w:val="24"/>
        </w:rPr>
        <w:t xml:space="preserve">, E., et </w:t>
      </w:r>
      <w:r w:rsidRPr="00B1185B">
        <w:rPr>
          <w:rFonts w:asciiTheme="majorBidi" w:hAnsiTheme="majorBidi" w:cstheme="majorBidi"/>
          <w:bCs/>
          <w:sz w:val="24"/>
          <w:szCs w:val="24"/>
        </w:rPr>
        <w:t>Guyon</w:t>
      </w:r>
      <w:r w:rsidR="00DF2C1D" w:rsidRPr="00B1185B">
        <w:rPr>
          <w:rFonts w:asciiTheme="majorBidi" w:hAnsiTheme="majorBidi" w:cstheme="majorBidi"/>
          <w:bCs/>
          <w:sz w:val="24"/>
          <w:szCs w:val="24"/>
        </w:rPr>
        <w:t xml:space="preserve">, T., (2013), </w:t>
      </w:r>
      <w:r w:rsidR="00DF2C1D" w:rsidRPr="00B1185B">
        <w:rPr>
          <w:rFonts w:asciiTheme="majorBidi" w:hAnsiTheme="majorBidi" w:cstheme="majorBidi"/>
          <w:sz w:val="24"/>
          <w:szCs w:val="24"/>
        </w:rPr>
        <w:t xml:space="preserve">Chapitre II : Les principes et approches de l’innovation sociale", dans </w:t>
      </w:r>
      <w:r w:rsidRPr="00B1185B">
        <w:rPr>
          <w:rFonts w:asciiTheme="majorBidi" w:hAnsiTheme="majorBidi" w:cstheme="majorBidi"/>
          <w:sz w:val="24"/>
          <w:szCs w:val="24"/>
        </w:rPr>
        <w:t>Besançon</w:t>
      </w:r>
      <w:r w:rsidR="00DF2C1D" w:rsidRPr="00B1185B">
        <w:rPr>
          <w:rFonts w:asciiTheme="majorBidi" w:hAnsiTheme="majorBidi" w:cstheme="majorBidi"/>
          <w:sz w:val="24"/>
          <w:szCs w:val="24"/>
        </w:rPr>
        <w:t>, E., et al., L’innovation sociale : Principes et fondements d’un concept, Paris, L’Harmattan.</w:t>
      </w:r>
    </w:p>
    <w:p w14:paraId="679A2C6E" w14:textId="1E515F45" w:rsidR="00DF2C1D" w:rsidRPr="00B1185B" w:rsidRDefault="00772528" w:rsidP="008D4E8C">
      <w:pPr>
        <w:pStyle w:val="Default"/>
        <w:numPr>
          <w:ilvl w:val="0"/>
          <w:numId w:val="38"/>
        </w:numPr>
        <w:ind w:left="0" w:hanging="142"/>
        <w:jc w:val="both"/>
        <w:rPr>
          <w:rFonts w:asciiTheme="majorBidi" w:hAnsiTheme="majorBidi" w:cstheme="majorBidi"/>
          <w:color w:val="auto"/>
        </w:rPr>
      </w:pPr>
      <w:r w:rsidRPr="00B1185B">
        <w:rPr>
          <w:rFonts w:asciiTheme="majorBidi" w:hAnsiTheme="majorBidi" w:cstheme="majorBidi"/>
          <w:color w:val="auto"/>
        </w:rPr>
        <w:t>Beurion</w:t>
      </w:r>
      <w:r w:rsidR="00DF2C1D" w:rsidRPr="00B1185B">
        <w:rPr>
          <w:rFonts w:asciiTheme="majorBidi" w:hAnsiTheme="majorBidi" w:cstheme="majorBidi"/>
          <w:color w:val="auto"/>
        </w:rPr>
        <w:t xml:space="preserve">, L., (2016), "L’impact économique des politiques sociales législatives au sein de la gestion des établissements médico-sociaux", Cnam, Université Paris. </w:t>
      </w:r>
    </w:p>
    <w:p w14:paraId="20A776D1" w14:textId="39C4BB2B" w:rsidR="00DF2C1D" w:rsidRPr="00B1185B" w:rsidRDefault="00772528"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Bouchard</w:t>
      </w:r>
      <w:r w:rsidR="00DF2C1D" w:rsidRPr="00B1185B">
        <w:rPr>
          <w:rFonts w:asciiTheme="majorBidi" w:hAnsiTheme="majorBidi" w:cstheme="majorBidi"/>
          <w:bCs/>
          <w:sz w:val="24"/>
          <w:szCs w:val="24"/>
        </w:rPr>
        <w:t xml:space="preserve">, C., (1999), </w:t>
      </w:r>
      <w:r w:rsidR="00DF2C1D" w:rsidRPr="00B1185B">
        <w:rPr>
          <w:rFonts w:asciiTheme="majorBidi" w:hAnsiTheme="majorBidi" w:cstheme="majorBidi"/>
          <w:sz w:val="24"/>
          <w:szCs w:val="24"/>
        </w:rPr>
        <w:t>Recherche en sciences humaines et sociales et innovations sociales, Contribution à une politique de l’immatériel, C</w:t>
      </w:r>
      <w:r w:rsidR="008D4E8C">
        <w:rPr>
          <w:rFonts w:asciiTheme="majorBidi" w:hAnsiTheme="majorBidi" w:cstheme="majorBidi"/>
          <w:sz w:val="24"/>
          <w:szCs w:val="24"/>
        </w:rPr>
        <w:t xml:space="preserve">QRS, </w:t>
      </w:r>
      <w:r w:rsidR="00DF2C1D" w:rsidRPr="00B1185B">
        <w:rPr>
          <w:rFonts w:asciiTheme="majorBidi" w:hAnsiTheme="majorBidi" w:cstheme="majorBidi"/>
          <w:sz w:val="24"/>
          <w:szCs w:val="24"/>
        </w:rPr>
        <w:t>Québec, les Publications du Québec.</w:t>
      </w:r>
    </w:p>
    <w:p w14:paraId="5385F742" w14:textId="45014A0C" w:rsidR="00DF2C1D" w:rsidRPr="00B1185B" w:rsidRDefault="00772528"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Bouchard</w:t>
      </w:r>
      <w:r w:rsidR="00DF2C1D" w:rsidRPr="00B1185B">
        <w:rPr>
          <w:rFonts w:asciiTheme="majorBidi" w:hAnsiTheme="majorBidi" w:cstheme="majorBidi"/>
          <w:bCs/>
          <w:sz w:val="24"/>
          <w:szCs w:val="24"/>
        </w:rPr>
        <w:t xml:space="preserve">, M.-J., et </w:t>
      </w:r>
      <w:r w:rsidRPr="00B1185B">
        <w:rPr>
          <w:rFonts w:asciiTheme="majorBidi" w:hAnsiTheme="majorBidi" w:cstheme="majorBidi"/>
          <w:bCs/>
          <w:sz w:val="24"/>
          <w:szCs w:val="24"/>
        </w:rPr>
        <w:t>Levesque</w:t>
      </w:r>
      <w:r w:rsidR="00DF2C1D" w:rsidRPr="00B1185B">
        <w:rPr>
          <w:rFonts w:asciiTheme="majorBidi" w:hAnsiTheme="majorBidi" w:cstheme="majorBidi"/>
          <w:bCs/>
          <w:sz w:val="24"/>
          <w:szCs w:val="24"/>
        </w:rPr>
        <w:t xml:space="preserve">, B., (2010), </w:t>
      </w:r>
      <w:r w:rsidR="00DF2C1D" w:rsidRPr="00B1185B">
        <w:rPr>
          <w:rFonts w:asciiTheme="majorBidi" w:hAnsiTheme="majorBidi" w:cstheme="majorBidi"/>
          <w:sz w:val="24"/>
          <w:szCs w:val="24"/>
        </w:rPr>
        <w:t xml:space="preserve">"Économie sociale et innovation. L’approche de la régulation au </w:t>
      </w:r>
      <w:r w:rsidR="0006553E" w:rsidRPr="00B1185B">
        <w:rPr>
          <w:rFonts w:asciiTheme="majorBidi" w:hAnsiTheme="majorBidi" w:cstheme="majorBidi"/>
          <w:sz w:val="24"/>
          <w:szCs w:val="24"/>
        </w:rPr>
        <w:t>cœur</w:t>
      </w:r>
      <w:r w:rsidR="00DF2C1D" w:rsidRPr="00B1185B">
        <w:rPr>
          <w:rFonts w:asciiTheme="majorBidi" w:hAnsiTheme="majorBidi" w:cstheme="majorBidi"/>
          <w:sz w:val="24"/>
          <w:szCs w:val="24"/>
        </w:rPr>
        <w:t xml:space="preserve"> de la construction québécoise de l’économie sociale", </w:t>
      </w:r>
      <w:r w:rsidR="00DF2C1D" w:rsidRPr="00B1185B">
        <w:rPr>
          <w:rFonts w:asciiTheme="majorBidi" w:hAnsiTheme="majorBidi" w:cstheme="majorBidi"/>
          <w:i/>
          <w:iCs/>
          <w:sz w:val="24"/>
          <w:szCs w:val="24"/>
        </w:rPr>
        <w:t>Cahiers du</w:t>
      </w:r>
      <w:r>
        <w:rPr>
          <w:rFonts w:asciiTheme="majorBidi" w:hAnsiTheme="majorBidi" w:cstheme="majorBidi"/>
          <w:i/>
          <w:iCs/>
          <w:sz w:val="24"/>
          <w:szCs w:val="24"/>
        </w:rPr>
        <w:t xml:space="preserve"> CRISES</w:t>
      </w:r>
      <w:r w:rsidR="00DF2C1D" w:rsidRPr="00B1185B">
        <w:rPr>
          <w:rFonts w:asciiTheme="majorBidi" w:hAnsiTheme="majorBidi" w:cstheme="majorBidi"/>
          <w:i/>
          <w:iCs/>
          <w:sz w:val="24"/>
          <w:szCs w:val="24"/>
        </w:rPr>
        <w:t xml:space="preserve">, </w:t>
      </w:r>
      <w:r w:rsidR="00DF2C1D" w:rsidRPr="00B1185B">
        <w:rPr>
          <w:rFonts w:asciiTheme="majorBidi" w:hAnsiTheme="majorBidi" w:cstheme="majorBidi"/>
          <w:sz w:val="24"/>
          <w:szCs w:val="24"/>
        </w:rPr>
        <w:t>Collection Études théoriques, N° ET1103, 46p.</w:t>
      </w:r>
    </w:p>
    <w:p w14:paraId="556B75D1" w14:textId="7157193A" w:rsidR="00DF2C1D" w:rsidRPr="00B1185B" w:rsidRDefault="00772528" w:rsidP="008D4E8C">
      <w:pPr>
        <w:pStyle w:val="Paragraphedeliste"/>
        <w:numPr>
          <w:ilvl w:val="0"/>
          <w:numId w:val="38"/>
        </w:numPr>
        <w:spacing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Catusse</w:t>
      </w:r>
      <w:r w:rsidR="00DF2C1D" w:rsidRPr="00B1185B">
        <w:rPr>
          <w:rFonts w:asciiTheme="majorBidi" w:hAnsiTheme="majorBidi" w:cstheme="majorBidi"/>
          <w:sz w:val="24"/>
          <w:szCs w:val="24"/>
        </w:rPr>
        <w:t xml:space="preserve">, M., (2011), "Le « social » : une affaire d'Etat dans le Maroc de Mohammed VI", </w:t>
      </w:r>
      <w:r w:rsidR="00DF2C1D" w:rsidRPr="00B1185B">
        <w:rPr>
          <w:rFonts w:asciiTheme="majorBidi" w:hAnsiTheme="majorBidi" w:cstheme="majorBidi"/>
          <w:i/>
          <w:sz w:val="24"/>
          <w:szCs w:val="24"/>
        </w:rPr>
        <w:t xml:space="preserve">Confluences Méditerranée, </w:t>
      </w:r>
      <w:r w:rsidR="00DF2C1D" w:rsidRPr="00B1185B">
        <w:rPr>
          <w:rFonts w:asciiTheme="majorBidi" w:hAnsiTheme="majorBidi" w:cstheme="majorBidi"/>
          <w:sz w:val="24"/>
          <w:szCs w:val="24"/>
        </w:rPr>
        <w:t>N° 78, Editions L’Harmattan, pp. 63-76.</w:t>
      </w:r>
    </w:p>
    <w:p w14:paraId="1693C0C6" w14:textId="46C9E505" w:rsidR="00DF2C1D" w:rsidRPr="00B1185B" w:rsidRDefault="00DF2C1D"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 xml:space="preserve">CESE (Conseil Economique, Social et Environnemental), (2015), Rapport : </w:t>
      </w:r>
      <w:r w:rsidRPr="00B1185B">
        <w:rPr>
          <w:rFonts w:asciiTheme="majorBidi" w:hAnsiTheme="majorBidi" w:cstheme="majorBidi"/>
          <w:bCs/>
          <w:sz w:val="24"/>
          <w:szCs w:val="24"/>
        </w:rPr>
        <w:t xml:space="preserve">Economie Sociale et Solidaire, </w:t>
      </w:r>
      <w:r w:rsidRPr="00B1185B">
        <w:rPr>
          <w:rFonts w:asciiTheme="majorBidi" w:hAnsiTheme="majorBidi" w:cstheme="majorBidi"/>
          <w:sz w:val="24"/>
          <w:szCs w:val="24"/>
        </w:rPr>
        <w:t>Un levier pour une croissance inclusive</w:t>
      </w:r>
      <w:r w:rsidR="00772528">
        <w:rPr>
          <w:rFonts w:asciiTheme="majorBidi" w:hAnsiTheme="majorBidi" w:cstheme="majorBidi"/>
          <w:sz w:val="24"/>
          <w:szCs w:val="24"/>
        </w:rPr>
        <w:t xml:space="preserve">, </w:t>
      </w:r>
      <w:r w:rsidRPr="00B1185B">
        <w:rPr>
          <w:rFonts w:asciiTheme="majorBidi" w:hAnsiTheme="majorBidi" w:cstheme="majorBidi"/>
          <w:sz w:val="24"/>
          <w:szCs w:val="24"/>
        </w:rPr>
        <w:t xml:space="preserve">133p. </w:t>
      </w:r>
    </w:p>
    <w:p w14:paraId="3D572A58" w14:textId="713742A4" w:rsidR="00DF2C1D" w:rsidRPr="002E64AD" w:rsidRDefault="00772528" w:rsidP="008D4E8C">
      <w:pPr>
        <w:pStyle w:val="Notedebasdepage"/>
        <w:numPr>
          <w:ilvl w:val="0"/>
          <w:numId w:val="38"/>
        </w:numPr>
        <w:ind w:left="0" w:hanging="142"/>
        <w:jc w:val="both"/>
        <w:rPr>
          <w:rFonts w:asciiTheme="majorBidi" w:hAnsiTheme="majorBidi" w:cstheme="majorBidi"/>
          <w:sz w:val="24"/>
          <w:szCs w:val="24"/>
        </w:rPr>
      </w:pPr>
      <w:r w:rsidRPr="002E64AD">
        <w:rPr>
          <w:rFonts w:asciiTheme="majorBidi" w:hAnsiTheme="majorBidi" w:cstheme="majorBidi"/>
          <w:bCs/>
          <w:sz w:val="24"/>
          <w:szCs w:val="24"/>
        </w:rPr>
        <w:t>Chambon</w:t>
      </w:r>
      <w:r w:rsidR="00DF2C1D" w:rsidRPr="002E64AD">
        <w:rPr>
          <w:rFonts w:asciiTheme="majorBidi" w:hAnsiTheme="majorBidi" w:cstheme="majorBidi"/>
          <w:bCs/>
          <w:sz w:val="24"/>
          <w:szCs w:val="24"/>
        </w:rPr>
        <w:t xml:space="preserve">, J.L., et al., (1982), </w:t>
      </w:r>
      <w:r w:rsidR="00DF2C1D" w:rsidRPr="002E64AD">
        <w:rPr>
          <w:rFonts w:asciiTheme="majorBidi" w:hAnsiTheme="majorBidi" w:cstheme="majorBidi"/>
          <w:sz w:val="24"/>
          <w:szCs w:val="24"/>
        </w:rPr>
        <w:t>Les innovations sociales, Paris, Presses Universitaires de France, Collection Que sais-je, 127 p.</w:t>
      </w:r>
    </w:p>
    <w:p w14:paraId="54005792" w14:textId="7772BDFD" w:rsidR="00DF2C1D" w:rsidRPr="00B1185B" w:rsidRDefault="00772528"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Cloutier</w:t>
      </w:r>
      <w:r w:rsidR="00DF2C1D" w:rsidRPr="00B1185B">
        <w:rPr>
          <w:rFonts w:asciiTheme="majorBidi" w:hAnsiTheme="majorBidi" w:cstheme="majorBidi"/>
          <w:bCs/>
          <w:sz w:val="24"/>
          <w:szCs w:val="24"/>
        </w:rPr>
        <w:t xml:space="preserve">, J., (2003), </w:t>
      </w:r>
      <w:r w:rsidR="00DF2C1D" w:rsidRPr="00B1185B">
        <w:rPr>
          <w:rFonts w:asciiTheme="majorBidi" w:hAnsiTheme="majorBidi" w:cstheme="majorBidi"/>
          <w:sz w:val="24"/>
          <w:szCs w:val="24"/>
        </w:rPr>
        <w:t xml:space="preserve">"Qu’est-ce que l’innovation sociale ? ", </w:t>
      </w:r>
      <w:r w:rsidR="00DF2C1D" w:rsidRPr="00B1185B">
        <w:rPr>
          <w:rFonts w:asciiTheme="majorBidi" w:hAnsiTheme="majorBidi" w:cstheme="majorBidi"/>
          <w:i/>
          <w:iCs/>
          <w:sz w:val="24"/>
          <w:szCs w:val="24"/>
        </w:rPr>
        <w:t>Cahier du CRISES</w:t>
      </w:r>
      <w:r w:rsidR="00DF2C1D" w:rsidRPr="00B1185B">
        <w:rPr>
          <w:rFonts w:asciiTheme="majorBidi" w:hAnsiTheme="majorBidi" w:cstheme="majorBidi"/>
          <w:sz w:val="24"/>
          <w:szCs w:val="24"/>
        </w:rPr>
        <w:t>, Collection Etudes théoriques, N° ET0314, 60 p.</w:t>
      </w:r>
    </w:p>
    <w:p w14:paraId="2C2C6192" w14:textId="008D7174" w:rsidR="00DF2C1D" w:rsidRPr="00B1185B" w:rsidRDefault="00772528" w:rsidP="008D4E8C">
      <w:pPr>
        <w:pStyle w:val="Paragraphedeliste"/>
        <w:numPr>
          <w:ilvl w:val="0"/>
          <w:numId w:val="38"/>
        </w:numPr>
        <w:autoSpaceDE w:val="0"/>
        <w:autoSpaceDN w:val="0"/>
        <w:adjustRightInd w:val="0"/>
        <w:spacing w:after="0" w:line="240" w:lineRule="auto"/>
        <w:ind w:left="0" w:hanging="142"/>
        <w:jc w:val="both"/>
        <w:rPr>
          <w:rFonts w:asciiTheme="majorBidi" w:eastAsia="DejaVuSerif" w:hAnsiTheme="majorBidi" w:cstheme="majorBidi"/>
          <w:sz w:val="24"/>
          <w:szCs w:val="24"/>
        </w:rPr>
      </w:pPr>
      <w:r w:rsidRPr="00B1185B">
        <w:rPr>
          <w:rFonts w:asciiTheme="majorBidi" w:eastAsia="DejaVuSerif" w:hAnsiTheme="majorBidi" w:cstheme="majorBidi"/>
          <w:sz w:val="24"/>
          <w:szCs w:val="24"/>
        </w:rPr>
        <w:t>De Miras</w:t>
      </w:r>
      <w:r w:rsidR="00DF2C1D" w:rsidRPr="00B1185B">
        <w:rPr>
          <w:rFonts w:asciiTheme="majorBidi" w:eastAsia="DejaVuSerif" w:hAnsiTheme="majorBidi" w:cstheme="majorBidi"/>
          <w:sz w:val="24"/>
          <w:szCs w:val="24"/>
        </w:rPr>
        <w:t xml:space="preserve">, C., (2007), </w:t>
      </w:r>
      <w:r w:rsidR="00DF2C1D" w:rsidRPr="00B1185B">
        <w:rPr>
          <w:rFonts w:asciiTheme="majorBidi" w:hAnsiTheme="majorBidi" w:cstheme="majorBidi"/>
          <w:sz w:val="24"/>
          <w:szCs w:val="24"/>
        </w:rPr>
        <w:t>"</w:t>
      </w:r>
      <w:r>
        <w:rPr>
          <w:rFonts w:asciiTheme="majorBidi" w:eastAsia="DejaVuSerif" w:hAnsiTheme="majorBidi" w:cstheme="majorBidi"/>
          <w:sz w:val="24"/>
          <w:szCs w:val="24"/>
        </w:rPr>
        <w:t>INDH</w:t>
      </w:r>
      <w:r w:rsidR="00DF2C1D" w:rsidRPr="00B1185B">
        <w:rPr>
          <w:rFonts w:asciiTheme="majorBidi" w:eastAsia="DejaVuSerif" w:hAnsiTheme="majorBidi" w:cstheme="majorBidi"/>
          <w:sz w:val="24"/>
          <w:szCs w:val="24"/>
        </w:rPr>
        <w:t xml:space="preserve"> et économie solidaire au Maroc pour un accès élargi à l'eau et à l'assainissement</w:t>
      </w:r>
      <w:r w:rsidR="00DF2C1D" w:rsidRPr="00B1185B">
        <w:rPr>
          <w:rFonts w:asciiTheme="majorBidi" w:hAnsiTheme="majorBidi" w:cstheme="majorBidi"/>
          <w:sz w:val="24"/>
          <w:szCs w:val="24"/>
        </w:rPr>
        <w:t>"</w:t>
      </w:r>
      <w:r w:rsidR="00DF2C1D" w:rsidRPr="00B1185B">
        <w:rPr>
          <w:rFonts w:asciiTheme="majorBidi" w:eastAsia="DejaVuSerif" w:hAnsiTheme="majorBidi" w:cstheme="majorBidi"/>
          <w:sz w:val="24"/>
          <w:szCs w:val="24"/>
        </w:rPr>
        <w:t xml:space="preserve">, </w:t>
      </w:r>
      <w:r w:rsidR="00DF2C1D" w:rsidRPr="00B1185B">
        <w:rPr>
          <w:rFonts w:asciiTheme="majorBidi" w:eastAsia="DejaVuSerif-Italic" w:hAnsiTheme="majorBidi" w:cstheme="majorBidi"/>
          <w:i/>
          <w:iCs/>
          <w:sz w:val="24"/>
          <w:szCs w:val="24"/>
        </w:rPr>
        <w:t>Revue Tiers</w:t>
      </w:r>
      <w:r w:rsidR="00DF2C1D" w:rsidRPr="00B1185B">
        <w:rPr>
          <w:rFonts w:asciiTheme="majorBidi" w:eastAsia="DejaVuSerif" w:hAnsiTheme="majorBidi" w:cstheme="majorBidi"/>
          <w:sz w:val="24"/>
          <w:szCs w:val="24"/>
        </w:rPr>
        <w:t xml:space="preserve"> </w:t>
      </w:r>
      <w:r w:rsidR="00DF2C1D" w:rsidRPr="00B1185B">
        <w:rPr>
          <w:rFonts w:asciiTheme="majorBidi" w:eastAsia="DejaVuSerif-Italic" w:hAnsiTheme="majorBidi" w:cstheme="majorBidi"/>
          <w:i/>
          <w:iCs/>
          <w:sz w:val="24"/>
          <w:szCs w:val="24"/>
        </w:rPr>
        <w:t xml:space="preserve">Monde, </w:t>
      </w:r>
      <w:r w:rsidR="00DF2C1D" w:rsidRPr="00B1185B">
        <w:rPr>
          <w:rFonts w:asciiTheme="majorBidi" w:eastAsia="DejaVuSerif-Italic" w:hAnsiTheme="majorBidi" w:cstheme="majorBidi"/>
          <w:iCs/>
          <w:sz w:val="24"/>
          <w:szCs w:val="24"/>
        </w:rPr>
        <w:t>N° 190, p</w:t>
      </w:r>
      <w:r w:rsidR="00DF2C1D" w:rsidRPr="00B1185B">
        <w:rPr>
          <w:rFonts w:asciiTheme="majorBidi" w:eastAsia="DejaVuSerif" w:hAnsiTheme="majorBidi" w:cstheme="majorBidi"/>
          <w:sz w:val="24"/>
          <w:szCs w:val="24"/>
        </w:rPr>
        <w:t>p. 357-377.</w:t>
      </w:r>
    </w:p>
    <w:p w14:paraId="3DA7D63C" w14:textId="157D06A7" w:rsidR="00DF2C1D" w:rsidRPr="00B1185B" w:rsidRDefault="00772528"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Dichampt</w:t>
      </w:r>
      <w:r w:rsidR="00DF2C1D" w:rsidRPr="00B1185B">
        <w:rPr>
          <w:rFonts w:asciiTheme="majorBidi" w:hAnsiTheme="majorBidi" w:cstheme="majorBidi"/>
          <w:sz w:val="24"/>
          <w:szCs w:val="24"/>
        </w:rPr>
        <w:t>, R., (2017), "L’innovation sociale veut sa French Tech", dans, Baromètre 2017 de l’entrepreneuriat social, Convergences, 5</w:t>
      </w:r>
      <w:r w:rsidR="00DF2C1D" w:rsidRPr="002E64AD">
        <w:rPr>
          <w:rFonts w:asciiTheme="majorBidi" w:hAnsiTheme="majorBidi" w:cstheme="majorBidi"/>
          <w:sz w:val="24"/>
          <w:szCs w:val="24"/>
          <w:vertAlign w:val="superscript"/>
        </w:rPr>
        <w:t>ème</w:t>
      </w:r>
      <w:r w:rsidR="00DF2C1D" w:rsidRPr="00B1185B">
        <w:rPr>
          <w:rFonts w:asciiTheme="majorBidi" w:hAnsiTheme="majorBidi" w:cstheme="majorBidi"/>
          <w:sz w:val="24"/>
          <w:szCs w:val="24"/>
        </w:rPr>
        <w:t xml:space="preserve"> édition, p.6. </w:t>
      </w:r>
    </w:p>
    <w:p w14:paraId="6AD29E7A" w14:textId="027FADFD" w:rsidR="00DF2C1D" w:rsidRPr="00B1185B" w:rsidRDefault="00772528"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Elamrani</w:t>
      </w:r>
      <w:r w:rsidR="00DF2C1D" w:rsidRPr="00B1185B">
        <w:rPr>
          <w:rFonts w:asciiTheme="majorBidi" w:hAnsiTheme="majorBidi" w:cstheme="majorBidi"/>
          <w:sz w:val="24"/>
          <w:szCs w:val="24"/>
        </w:rPr>
        <w:t xml:space="preserve">, J., et </w:t>
      </w:r>
      <w:r w:rsidRPr="00B1185B">
        <w:rPr>
          <w:rFonts w:asciiTheme="majorBidi" w:hAnsiTheme="majorBidi" w:cstheme="majorBidi"/>
          <w:sz w:val="24"/>
          <w:szCs w:val="24"/>
        </w:rPr>
        <w:t>Lemtaoui</w:t>
      </w:r>
      <w:r w:rsidR="00DF2C1D" w:rsidRPr="00B1185B">
        <w:rPr>
          <w:rFonts w:asciiTheme="majorBidi" w:hAnsiTheme="majorBidi" w:cstheme="majorBidi"/>
          <w:sz w:val="24"/>
          <w:szCs w:val="24"/>
        </w:rPr>
        <w:t>, M., (2016), Evaluation d’impact des entreprises sociales au Maroc : Etude exploratoire, Communication au 13</w:t>
      </w:r>
      <w:r w:rsidR="00DF2C1D" w:rsidRPr="002E64AD">
        <w:rPr>
          <w:rFonts w:asciiTheme="majorBidi" w:hAnsiTheme="majorBidi" w:cstheme="majorBidi"/>
          <w:sz w:val="24"/>
          <w:szCs w:val="24"/>
          <w:vertAlign w:val="superscript"/>
        </w:rPr>
        <w:t>ème</w:t>
      </w:r>
      <w:r w:rsidR="00DF2C1D" w:rsidRPr="00B1185B">
        <w:rPr>
          <w:rFonts w:asciiTheme="majorBidi" w:hAnsiTheme="majorBidi" w:cstheme="majorBidi"/>
          <w:sz w:val="24"/>
          <w:szCs w:val="24"/>
        </w:rPr>
        <w:t xml:space="preserve"> Congrès International Francophone en Entrepreneuriat et PME, Institut de recherche sur les PME,</w:t>
      </w:r>
      <w:r>
        <w:rPr>
          <w:rFonts w:asciiTheme="majorBidi" w:hAnsiTheme="majorBidi" w:cstheme="majorBidi"/>
          <w:sz w:val="24"/>
          <w:szCs w:val="24"/>
        </w:rPr>
        <w:t xml:space="preserve"> </w:t>
      </w:r>
      <w:r w:rsidR="00DF2C1D" w:rsidRPr="00B1185B">
        <w:rPr>
          <w:rFonts w:asciiTheme="majorBidi" w:hAnsiTheme="majorBidi" w:cstheme="majorBidi"/>
          <w:sz w:val="24"/>
          <w:szCs w:val="24"/>
        </w:rPr>
        <w:t>Canada.</w:t>
      </w:r>
    </w:p>
    <w:p w14:paraId="2D1690A1" w14:textId="1D97E45E" w:rsidR="00DF2C1D" w:rsidRPr="00B1185B" w:rsidRDefault="00DF2C1D"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Emploi et Développement Social Canada, (2018)</w:t>
      </w:r>
      <w:r w:rsidR="00447000">
        <w:rPr>
          <w:rFonts w:asciiTheme="majorBidi" w:hAnsiTheme="majorBidi" w:cstheme="majorBidi"/>
          <w:sz w:val="24"/>
          <w:szCs w:val="24"/>
        </w:rPr>
        <w:t xml:space="preserve">, </w:t>
      </w:r>
      <w:r w:rsidRPr="00B1185B">
        <w:rPr>
          <w:rFonts w:asciiTheme="majorBidi" w:hAnsiTheme="majorBidi" w:cstheme="majorBidi"/>
          <w:sz w:val="24"/>
          <w:szCs w:val="24"/>
        </w:rPr>
        <w:t>Pour l’innovation inclusive : Nouvelles idées et nouveaux partenariats pour des collectivités plus fortes, publication du ministère canadien de l’emploi et du développement social, pp. 24-50.</w:t>
      </w:r>
    </w:p>
    <w:p w14:paraId="55B72FF4" w14:textId="1247DA3D" w:rsidR="00DF2C1D" w:rsidRPr="00B1185B" w:rsidRDefault="00447000" w:rsidP="008D4E8C">
      <w:pPr>
        <w:pStyle w:val="Paragraphedeliste"/>
        <w:numPr>
          <w:ilvl w:val="0"/>
          <w:numId w:val="38"/>
        </w:numPr>
        <w:spacing w:line="240" w:lineRule="auto"/>
        <w:ind w:left="0" w:hanging="142"/>
        <w:jc w:val="both"/>
        <w:rPr>
          <w:rStyle w:val="Lienhypertexte"/>
          <w:rFonts w:asciiTheme="majorBidi" w:hAnsiTheme="majorBidi" w:cstheme="majorBidi"/>
          <w:color w:val="auto"/>
          <w:sz w:val="24"/>
          <w:szCs w:val="24"/>
        </w:rPr>
      </w:pPr>
      <w:r w:rsidRPr="00B1185B">
        <w:rPr>
          <w:rFonts w:asciiTheme="majorBidi" w:hAnsiTheme="majorBidi" w:cstheme="majorBidi"/>
          <w:sz w:val="24"/>
          <w:szCs w:val="24"/>
        </w:rPr>
        <w:t>Fontan</w:t>
      </w:r>
      <w:r w:rsidR="00DF2C1D" w:rsidRPr="00B1185B">
        <w:rPr>
          <w:rFonts w:asciiTheme="majorBidi" w:hAnsiTheme="majorBidi" w:cstheme="majorBidi"/>
          <w:sz w:val="24"/>
          <w:szCs w:val="24"/>
        </w:rPr>
        <w:t xml:space="preserve">, J.-M., (2008), "Développement territorial et innovation sociale : l’apport polanyien", </w:t>
      </w:r>
      <w:r w:rsidR="00DF2C1D" w:rsidRPr="00B1185B">
        <w:rPr>
          <w:rFonts w:asciiTheme="majorBidi" w:hAnsiTheme="majorBidi" w:cstheme="majorBidi"/>
          <w:i/>
          <w:sz w:val="24"/>
          <w:szCs w:val="24"/>
        </w:rPr>
        <w:t>Interventions économiques</w:t>
      </w:r>
      <w:r w:rsidR="00DF2C1D" w:rsidRPr="00B1185B">
        <w:rPr>
          <w:rFonts w:asciiTheme="majorBidi" w:hAnsiTheme="majorBidi" w:cstheme="majorBidi"/>
          <w:sz w:val="24"/>
          <w:szCs w:val="24"/>
        </w:rPr>
        <w:t>, N° 38</w:t>
      </w:r>
      <w:r>
        <w:rPr>
          <w:rFonts w:asciiTheme="majorBidi" w:hAnsiTheme="majorBidi" w:cstheme="majorBidi"/>
          <w:sz w:val="24"/>
          <w:szCs w:val="24"/>
        </w:rPr>
        <w:t xml:space="preserve">. </w:t>
      </w:r>
    </w:p>
    <w:p w14:paraId="6FB777B5" w14:textId="40D7F886" w:rsidR="00DF2C1D" w:rsidRPr="00B1185B" w:rsidRDefault="00447000" w:rsidP="008D4E8C">
      <w:pPr>
        <w:pStyle w:val="Paragraphedeliste"/>
        <w:numPr>
          <w:ilvl w:val="0"/>
          <w:numId w:val="38"/>
        </w:numPr>
        <w:spacing w:line="240" w:lineRule="auto"/>
        <w:ind w:left="0" w:hanging="142"/>
        <w:jc w:val="both"/>
        <w:rPr>
          <w:rFonts w:asciiTheme="majorBidi" w:hAnsiTheme="majorBidi" w:cstheme="majorBidi"/>
          <w:sz w:val="24"/>
          <w:szCs w:val="24"/>
          <w:u w:val="single"/>
        </w:rPr>
      </w:pPr>
      <w:r w:rsidRPr="00B1185B">
        <w:rPr>
          <w:rFonts w:asciiTheme="majorBidi" w:hAnsiTheme="majorBidi" w:cstheme="majorBidi"/>
          <w:bCs/>
          <w:sz w:val="24"/>
          <w:szCs w:val="24"/>
        </w:rPr>
        <w:t>Harrisson</w:t>
      </w:r>
      <w:r w:rsidR="00DF2C1D" w:rsidRPr="00B1185B">
        <w:rPr>
          <w:rFonts w:asciiTheme="majorBidi" w:hAnsiTheme="majorBidi" w:cstheme="majorBidi"/>
          <w:bCs/>
          <w:sz w:val="24"/>
          <w:szCs w:val="24"/>
        </w:rPr>
        <w:t xml:space="preserve">, D., et </w:t>
      </w:r>
      <w:r w:rsidRPr="00B1185B">
        <w:rPr>
          <w:rFonts w:asciiTheme="majorBidi" w:hAnsiTheme="majorBidi" w:cstheme="majorBidi"/>
          <w:bCs/>
          <w:sz w:val="24"/>
          <w:szCs w:val="24"/>
        </w:rPr>
        <w:t>Vezina</w:t>
      </w:r>
      <w:r w:rsidR="00DF2C1D" w:rsidRPr="00B1185B">
        <w:rPr>
          <w:rFonts w:asciiTheme="majorBidi" w:hAnsiTheme="majorBidi" w:cstheme="majorBidi"/>
          <w:bCs/>
          <w:sz w:val="24"/>
          <w:szCs w:val="24"/>
        </w:rPr>
        <w:t xml:space="preserve">, M., (2006), </w:t>
      </w:r>
      <w:r w:rsidR="00DF2C1D" w:rsidRPr="00B1185B">
        <w:rPr>
          <w:rFonts w:asciiTheme="majorBidi" w:hAnsiTheme="majorBidi" w:cstheme="majorBidi"/>
          <w:sz w:val="24"/>
          <w:szCs w:val="24"/>
        </w:rPr>
        <w:t xml:space="preserve">"L’innovation sociale, une introduction", </w:t>
      </w:r>
      <w:r w:rsidR="00DF2C1D" w:rsidRPr="00B1185B">
        <w:rPr>
          <w:rFonts w:asciiTheme="majorBidi" w:hAnsiTheme="majorBidi" w:cstheme="majorBidi"/>
          <w:i/>
          <w:iCs/>
          <w:sz w:val="24"/>
          <w:szCs w:val="24"/>
        </w:rPr>
        <w:t>Public and Cooperative Economics</w:t>
      </w:r>
      <w:r w:rsidR="00DF2C1D" w:rsidRPr="00B1185B">
        <w:rPr>
          <w:rFonts w:asciiTheme="majorBidi" w:hAnsiTheme="majorBidi" w:cstheme="majorBidi"/>
          <w:sz w:val="24"/>
          <w:szCs w:val="24"/>
        </w:rPr>
        <w:t>, Vol 77, N° 2, pp. 129-139.</w:t>
      </w:r>
    </w:p>
    <w:p w14:paraId="6C785350" w14:textId="77777777" w:rsidR="00DF2C1D" w:rsidRPr="00B1185B" w:rsidRDefault="00DF2C1D"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lastRenderedPageBreak/>
        <w:t>Haut-Commissariat au Plan et la Banque Mondiale, (2017), Pauvreté et prospérité partagée au Maroc du troisième millénaire, 2001 -2014, 80p.</w:t>
      </w:r>
    </w:p>
    <w:p w14:paraId="5F2107F1" w14:textId="61424E22" w:rsidR="00DF2C1D" w:rsidRPr="00B1185B" w:rsidRDefault="00447000" w:rsidP="008D4E8C">
      <w:pPr>
        <w:pStyle w:val="Paragraphedeliste"/>
        <w:numPr>
          <w:ilvl w:val="0"/>
          <w:numId w:val="38"/>
        </w:numPr>
        <w:spacing w:line="240" w:lineRule="auto"/>
        <w:ind w:left="0" w:hanging="142"/>
        <w:jc w:val="both"/>
        <w:rPr>
          <w:rFonts w:asciiTheme="majorBidi" w:hAnsiTheme="majorBidi" w:cstheme="majorBidi"/>
          <w:sz w:val="24"/>
          <w:szCs w:val="24"/>
          <w:u w:val="single"/>
        </w:rPr>
      </w:pPr>
      <w:r w:rsidRPr="00B1185B">
        <w:rPr>
          <w:rFonts w:asciiTheme="majorBidi" w:hAnsiTheme="majorBidi" w:cstheme="majorBidi"/>
          <w:bCs/>
          <w:sz w:val="24"/>
          <w:szCs w:val="24"/>
        </w:rPr>
        <w:t>Keita</w:t>
      </w:r>
      <w:r w:rsidR="00DF2C1D" w:rsidRPr="00B1185B">
        <w:rPr>
          <w:rFonts w:asciiTheme="majorBidi" w:hAnsiTheme="majorBidi" w:cstheme="majorBidi"/>
          <w:bCs/>
          <w:sz w:val="24"/>
          <w:szCs w:val="24"/>
        </w:rPr>
        <w:t xml:space="preserve">, B., (2004), L'irrigation dans la vallée des Aït Bouguemez (Haut-Atlas central) : quelles articulations entre la dynamique de gestion locale coutumière et la mise en </w:t>
      </w:r>
      <w:r w:rsidR="0006553E" w:rsidRPr="00B1185B">
        <w:rPr>
          <w:rFonts w:asciiTheme="majorBidi" w:hAnsiTheme="majorBidi" w:cstheme="majorBidi"/>
          <w:bCs/>
          <w:sz w:val="24"/>
          <w:szCs w:val="24"/>
        </w:rPr>
        <w:t>œuvre</w:t>
      </w:r>
      <w:r w:rsidR="00DF2C1D" w:rsidRPr="00B1185B">
        <w:rPr>
          <w:rFonts w:asciiTheme="majorBidi" w:hAnsiTheme="majorBidi" w:cstheme="majorBidi"/>
          <w:bCs/>
          <w:sz w:val="24"/>
          <w:szCs w:val="24"/>
        </w:rPr>
        <w:t xml:space="preserve"> de la gestion participative de l'irrigation ? Mémoire</w:t>
      </w:r>
      <w:r>
        <w:rPr>
          <w:rFonts w:asciiTheme="majorBidi" w:hAnsiTheme="majorBidi" w:cstheme="majorBidi"/>
          <w:bCs/>
          <w:sz w:val="24"/>
          <w:szCs w:val="24"/>
        </w:rPr>
        <w:t xml:space="preserve">, </w:t>
      </w:r>
      <w:r w:rsidR="00E03E4C" w:rsidRPr="00B1185B">
        <w:rPr>
          <w:rFonts w:asciiTheme="majorBidi" w:hAnsiTheme="majorBidi" w:cstheme="majorBidi"/>
          <w:bCs/>
          <w:sz w:val="24"/>
          <w:szCs w:val="24"/>
        </w:rPr>
        <w:t>IAV</w:t>
      </w:r>
      <w:r w:rsidR="00DF2C1D" w:rsidRPr="00B1185B">
        <w:rPr>
          <w:rFonts w:asciiTheme="majorBidi" w:hAnsiTheme="majorBidi" w:cstheme="majorBidi"/>
          <w:bCs/>
          <w:sz w:val="24"/>
          <w:szCs w:val="24"/>
        </w:rPr>
        <w:t xml:space="preserve"> Hassan II, </w:t>
      </w:r>
      <w:r w:rsidR="002E64AD">
        <w:rPr>
          <w:rFonts w:asciiTheme="majorBidi" w:hAnsiTheme="majorBidi" w:cstheme="majorBidi"/>
          <w:bCs/>
          <w:sz w:val="24"/>
          <w:szCs w:val="24"/>
        </w:rPr>
        <w:t xml:space="preserve">Rabat, </w:t>
      </w:r>
      <w:r w:rsidR="00DF2C1D" w:rsidRPr="00B1185B">
        <w:rPr>
          <w:rFonts w:asciiTheme="majorBidi" w:hAnsiTheme="majorBidi" w:cstheme="majorBidi"/>
          <w:bCs/>
          <w:sz w:val="24"/>
          <w:szCs w:val="24"/>
        </w:rPr>
        <w:t>237 p.</w:t>
      </w:r>
    </w:p>
    <w:p w14:paraId="113A8757" w14:textId="29F1FC06" w:rsidR="00DF2C1D" w:rsidRPr="00B1185B" w:rsidRDefault="00447000" w:rsidP="008D4E8C">
      <w:pPr>
        <w:pStyle w:val="Paragraphedeliste"/>
        <w:numPr>
          <w:ilvl w:val="0"/>
          <w:numId w:val="38"/>
        </w:numPr>
        <w:spacing w:line="240" w:lineRule="auto"/>
        <w:ind w:left="0" w:hanging="142"/>
        <w:jc w:val="both"/>
        <w:rPr>
          <w:rFonts w:asciiTheme="majorBidi" w:hAnsiTheme="majorBidi" w:cstheme="majorBidi"/>
          <w:sz w:val="24"/>
          <w:szCs w:val="24"/>
          <w:u w:val="single"/>
        </w:rPr>
      </w:pPr>
      <w:r w:rsidRPr="00B1185B">
        <w:rPr>
          <w:rFonts w:asciiTheme="majorBidi" w:hAnsiTheme="majorBidi" w:cstheme="majorBidi"/>
          <w:sz w:val="24"/>
          <w:szCs w:val="24"/>
        </w:rPr>
        <w:t>Klein</w:t>
      </w:r>
      <w:r w:rsidR="00DF2C1D" w:rsidRPr="00B1185B">
        <w:rPr>
          <w:rFonts w:asciiTheme="majorBidi" w:hAnsiTheme="majorBidi" w:cstheme="majorBidi"/>
          <w:sz w:val="24"/>
          <w:szCs w:val="24"/>
        </w:rPr>
        <w:t xml:space="preserve">, J.-L., et al., (2009), "L’innovation sociale au Québec : un système d’innovation fondé sur la concertation", </w:t>
      </w:r>
      <w:r w:rsidR="00DF2C1D" w:rsidRPr="002E64AD">
        <w:rPr>
          <w:rFonts w:asciiTheme="majorBidi" w:hAnsiTheme="majorBidi" w:cstheme="majorBidi"/>
          <w:i/>
          <w:iCs/>
          <w:sz w:val="24"/>
          <w:szCs w:val="24"/>
        </w:rPr>
        <w:t>Cahiers du CRISES</w:t>
      </w:r>
      <w:r w:rsidR="00DF2C1D" w:rsidRPr="00B1185B">
        <w:rPr>
          <w:rFonts w:asciiTheme="majorBidi" w:hAnsiTheme="majorBidi" w:cstheme="majorBidi"/>
          <w:sz w:val="24"/>
          <w:szCs w:val="24"/>
        </w:rPr>
        <w:t>, collection Etudes théoriques,</w:t>
      </w:r>
      <w:r w:rsidR="002E64AD">
        <w:rPr>
          <w:rFonts w:asciiTheme="majorBidi" w:hAnsiTheme="majorBidi" w:cstheme="majorBidi"/>
          <w:sz w:val="24"/>
          <w:szCs w:val="24"/>
        </w:rPr>
        <w:t xml:space="preserve"> N° </w:t>
      </w:r>
      <w:r w:rsidR="00DF2C1D" w:rsidRPr="00B1185B">
        <w:rPr>
          <w:rFonts w:asciiTheme="majorBidi" w:hAnsiTheme="majorBidi" w:cstheme="majorBidi"/>
          <w:sz w:val="24"/>
          <w:szCs w:val="24"/>
        </w:rPr>
        <w:t xml:space="preserve">ET 0907. </w:t>
      </w:r>
    </w:p>
    <w:p w14:paraId="0D66BF78" w14:textId="00FA332C"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Kiggundu</w:t>
      </w:r>
      <w:r w:rsidR="00DF2C1D" w:rsidRPr="00B1185B">
        <w:rPr>
          <w:rFonts w:asciiTheme="majorBidi" w:hAnsiTheme="majorBidi" w:cstheme="majorBidi"/>
          <w:sz w:val="24"/>
          <w:szCs w:val="24"/>
        </w:rPr>
        <w:t xml:space="preserve">, M., (2012), "La lutte contre la pauvreté et le changement social progressif au brésil : enseignements destinés aux autres", </w:t>
      </w:r>
      <w:r w:rsidR="00DF2C1D" w:rsidRPr="00447000">
        <w:rPr>
          <w:rFonts w:asciiTheme="majorBidi" w:hAnsiTheme="majorBidi" w:cstheme="majorBidi"/>
          <w:i/>
          <w:iCs/>
          <w:sz w:val="24"/>
          <w:szCs w:val="24"/>
        </w:rPr>
        <w:t>Revue Internationale des Sciences Administratives</w:t>
      </w:r>
      <w:r w:rsidR="00DF2C1D" w:rsidRPr="00B1185B">
        <w:rPr>
          <w:rFonts w:asciiTheme="majorBidi" w:hAnsiTheme="majorBidi" w:cstheme="majorBidi"/>
          <w:sz w:val="24"/>
          <w:szCs w:val="24"/>
        </w:rPr>
        <w:t>, Vol. 1, N° 4, pp. 785-808.</w:t>
      </w:r>
    </w:p>
    <w:p w14:paraId="39CC0E2D" w14:textId="55BAFD4B" w:rsidR="00DF2C1D" w:rsidRPr="00B1185B" w:rsidRDefault="00447000" w:rsidP="008D4E8C">
      <w:pPr>
        <w:pStyle w:val="Paragraphedeliste"/>
        <w:numPr>
          <w:ilvl w:val="0"/>
          <w:numId w:val="38"/>
        </w:numPr>
        <w:spacing w:line="240" w:lineRule="auto"/>
        <w:ind w:left="0" w:hanging="142"/>
        <w:jc w:val="both"/>
        <w:rPr>
          <w:rFonts w:asciiTheme="majorBidi" w:hAnsiTheme="majorBidi" w:cstheme="majorBidi"/>
          <w:sz w:val="24"/>
          <w:szCs w:val="24"/>
          <w:u w:val="single"/>
        </w:rPr>
      </w:pPr>
      <w:r w:rsidRPr="00B1185B">
        <w:rPr>
          <w:rFonts w:asciiTheme="majorBidi" w:hAnsiTheme="majorBidi" w:cstheme="majorBidi"/>
          <w:sz w:val="24"/>
          <w:szCs w:val="24"/>
        </w:rPr>
        <w:t>Lakomski-Laguerre</w:t>
      </w:r>
      <w:r w:rsidR="00DF2C1D" w:rsidRPr="00B1185B">
        <w:rPr>
          <w:rFonts w:asciiTheme="majorBidi" w:hAnsiTheme="majorBidi" w:cstheme="majorBidi"/>
          <w:sz w:val="24"/>
          <w:szCs w:val="24"/>
        </w:rPr>
        <w:t xml:space="preserve">, O., (2006), "Introduction à Schumpeter", </w:t>
      </w:r>
      <w:r w:rsidR="00DF2C1D" w:rsidRPr="00B1185B">
        <w:rPr>
          <w:rFonts w:asciiTheme="majorBidi" w:hAnsiTheme="majorBidi" w:cstheme="majorBidi"/>
          <w:i/>
          <w:sz w:val="24"/>
          <w:szCs w:val="24"/>
        </w:rPr>
        <w:t>L’économie politique</w:t>
      </w:r>
      <w:r w:rsidR="00DF2C1D" w:rsidRPr="00B1185B">
        <w:rPr>
          <w:rFonts w:asciiTheme="majorBidi" w:hAnsiTheme="majorBidi" w:cstheme="majorBidi"/>
          <w:sz w:val="24"/>
          <w:szCs w:val="24"/>
        </w:rPr>
        <w:t>, N° 29, pp. 82-98.</w:t>
      </w:r>
    </w:p>
    <w:p w14:paraId="1CBAD068" w14:textId="1C87A9F9" w:rsidR="00852EA9" w:rsidRPr="00B1185B" w:rsidRDefault="00447000" w:rsidP="008D4E8C">
      <w:pPr>
        <w:pStyle w:val="Paragraphedeliste"/>
        <w:numPr>
          <w:ilvl w:val="0"/>
          <w:numId w:val="38"/>
        </w:numPr>
        <w:spacing w:line="240" w:lineRule="auto"/>
        <w:ind w:left="0" w:hanging="142"/>
        <w:jc w:val="both"/>
        <w:rPr>
          <w:rFonts w:asciiTheme="majorBidi" w:hAnsiTheme="majorBidi" w:cstheme="majorBidi"/>
          <w:sz w:val="24"/>
          <w:szCs w:val="24"/>
          <w:u w:val="single"/>
        </w:rPr>
      </w:pPr>
      <w:r w:rsidRPr="00B1185B">
        <w:rPr>
          <w:rFonts w:asciiTheme="majorBidi" w:hAnsiTheme="majorBidi" w:cstheme="majorBidi"/>
          <w:sz w:val="24"/>
          <w:szCs w:val="24"/>
        </w:rPr>
        <w:t>Laville</w:t>
      </w:r>
      <w:r w:rsidR="00852EA9" w:rsidRPr="00B1185B">
        <w:rPr>
          <w:rFonts w:asciiTheme="majorBidi" w:hAnsiTheme="majorBidi" w:cstheme="majorBidi"/>
          <w:sz w:val="24"/>
          <w:szCs w:val="24"/>
        </w:rPr>
        <w:t xml:space="preserve">, J.-L., (2016), </w:t>
      </w:r>
      <w:r w:rsidR="00852EA9" w:rsidRPr="00B1185B">
        <w:rPr>
          <w:rFonts w:asciiTheme="majorBidi" w:hAnsiTheme="majorBidi" w:cstheme="majorBidi"/>
          <w:i/>
          <w:sz w:val="24"/>
          <w:szCs w:val="24"/>
        </w:rPr>
        <w:t>L'économie sociale et solidaire : Pratiques, théories et débats, Une synthèse majeure</w:t>
      </w:r>
      <w:r w:rsidR="00852EA9" w:rsidRPr="00B1185B">
        <w:rPr>
          <w:rFonts w:asciiTheme="majorBidi" w:hAnsiTheme="majorBidi" w:cstheme="majorBidi"/>
          <w:sz w:val="24"/>
          <w:szCs w:val="24"/>
        </w:rPr>
        <w:t>, Paris, Editions Points</w:t>
      </w:r>
      <w:r>
        <w:rPr>
          <w:rFonts w:asciiTheme="majorBidi" w:hAnsiTheme="majorBidi" w:cstheme="majorBidi"/>
          <w:sz w:val="24"/>
          <w:szCs w:val="24"/>
        </w:rPr>
        <w:t xml:space="preserve">, </w:t>
      </w:r>
      <w:r w:rsidR="00852EA9" w:rsidRPr="00B1185B">
        <w:rPr>
          <w:rFonts w:asciiTheme="majorBidi" w:hAnsiTheme="majorBidi" w:cstheme="majorBidi"/>
          <w:sz w:val="24"/>
          <w:szCs w:val="24"/>
        </w:rPr>
        <w:t>480p.</w:t>
      </w:r>
    </w:p>
    <w:p w14:paraId="644894EF" w14:textId="49C82A2C"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Marino</w:t>
      </w:r>
      <w:r w:rsidR="00DF2C1D" w:rsidRPr="00B1185B">
        <w:rPr>
          <w:rFonts w:asciiTheme="majorBidi" w:hAnsiTheme="majorBidi" w:cstheme="majorBidi"/>
          <w:sz w:val="24"/>
          <w:szCs w:val="24"/>
        </w:rPr>
        <w:t xml:space="preserve">, M., et </w:t>
      </w:r>
      <w:r w:rsidRPr="00B1185B">
        <w:rPr>
          <w:rFonts w:asciiTheme="majorBidi" w:hAnsiTheme="majorBidi" w:cstheme="majorBidi"/>
          <w:sz w:val="24"/>
          <w:szCs w:val="24"/>
        </w:rPr>
        <w:t>Vincent</w:t>
      </w:r>
      <w:r w:rsidR="00DF2C1D" w:rsidRPr="00B1185B">
        <w:rPr>
          <w:rFonts w:asciiTheme="majorBidi" w:hAnsiTheme="majorBidi" w:cstheme="majorBidi"/>
          <w:sz w:val="24"/>
          <w:szCs w:val="24"/>
        </w:rPr>
        <w:t>, S., (Dir.), (2009), Innovation sociale et politiques publiques : l’expérience de la Grande Bretagne, Compte rendu du voyage d’étude</w:t>
      </w:r>
      <w:r>
        <w:rPr>
          <w:rFonts w:asciiTheme="majorBidi" w:hAnsiTheme="majorBidi" w:cstheme="majorBidi"/>
          <w:sz w:val="24"/>
          <w:szCs w:val="24"/>
        </w:rPr>
        <w:t xml:space="preserve">, 47p. </w:t>
      </w:r>
    </w:p>
    <w:p w14:paraId="4F8684B1" w14:textId="57CD978B"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lang w:val="en-US"/>
        </w:rPr>
      </w:pPr>
      <w:r w:rsidRPr="00B1185B">
        <w:rPr>
          <w:rFonts w:asciiTheme="majorBidi" w:hAnsiTheme="majorBidi" w:cstheme="majorBidi"/>
          <w:sz w:val="24"/>
          <w:szCs w:val="24"/>
          <w:lang w:val="en-US"/>
        </w:rPr>
        <w:t>Meldrum</w:t>
      </w:r>
      <w:r w:rsidR="00DF2C1D" w:rsidRPr="00B1185B">
        <w:rPr>
          <w:rFonts w:asciiTheme="majorBidi" w:hAnsiTheme="majorBidi" w:cstheme="majorBidi"/>
          <w:sz w:val="24"/>
          <w:szCs w:val="24"/>
          <w:lang w:val="en-US"/>
        </w:rPr>
        <w:t xml:space="preserve">, B., et </w:t>
      </w:r>
      <w:r w:rsidRPr="00B1185B">
        <w:rPr>
          <w:rFonts w:asciiTheme="majorBidi" w:hAnsiTheme="majorBidi" w:cstheme="majorBidi"/>
          <w:sz w:val="24"/>
          <w:szCs w:val="24"/>
          <w:lang w:val="en-US"/>
        </w:rPr>
        <w:t>Bonnici</w:t>
      </w:r>
      <w:r w:rsidR="00DF2C1D" w:rsidRPr="00B1185B">
        <w:rPr>
          <w:rFonts w:asciiTheme="majorBidi" w:hAnsiTheme="majorBidi" w:cstheme="majorBidi"/>
          <w:sz w:val="24"/>
          <w:szCs w:val="24"/>
          <w:lang w:val="en-US"/>
        </w:rPr>
        <w:t xml:space="preserve">, F., (2018), How to grow social innovation in South Africa, dans </w:t>
      </w:r>
      <w:r w:rsidRPr="00B1185B">
        <w:rPr>
          <w:rFonts w:asciiTheme="majorBidi" w:hAnsiTheme="majorBidi" w:cstheme="majorBidi"/>
          <w:sz w:val="24"/>
          <w:szCs w:val="24"/>
          <w:lang w:val="en-US"/>
        </w:rPr>
        <w:t>Howaldt</w:t>
      </w:r>
      <w:r w:rsidR="00DF2C1D" w:rsidRPr="00B1185B">
        <w:rPr>
          <w:rFonts w:asciiTheme="majorBidi" w:hAnsiTheme="majorBidi" w:cstheme="majorBidi"/>
          <w:sz w:val="24"/>
          <w:szCs w:val="24"/>
          <w:lang w:val="en-US"/>
        </w:rPr>
        <w:t>, J., et al., (Dir.), Atlas of social innovation. New practices for a better future, Dortmund</w:t>
      </w:r>
      <w:r w:rsidR="00D2788E" w:rsidRPr="00B1185B">
        <w:rPr>
          <w:rFonts w:asciiTheme="majorBidi" w:hAnsiTheme="majorBidi" w:cstheme="majorBidi"/>
          <w:sz w:val="24"/>
          <w:szCs w:val="24"/>
          <w:lang w:val="en-US"/>
        </w:rPr>
        <w:t xml:space="preserve">, </w:t>
      </w:r>
      <w:r w:rsidR="00DF2C1D" w:rsidRPr="00B1185B">
        <w:rPr>
          <w:rFonts w:asciiTheme="majorBidi" w:hAnsiTheme="majorBidi" w:cstheme="majorBidi"/>
          <w:sz w:val="24"/>
          <w:szCs w:val="24"/>
          <w:lang w:val="en-US"/>
        </w:rPr>
        <w:t>TU Dortmund University, pp. 147-149</w:t>
      </w:r>
    </w:p>
    <w:p w14:paraId="769D5B68" w14:textId="5946EBF2"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lang w:val="en-US"/>
        </w:rPr>
      </w:pPr>
      <w:r w:rsidRPr="00B1185B">
        <w:rPr>
          <w:rFonts w:asciiTheme="majorBidi" w:hAnsiTheme="majorBidi" w:cstheme="majorBidi"/>
          <w:sz w:val="24"/>
          <w:szCs w:val="24"/>
          <w:lang w:val="en-US"/>
        </w:rPr>
        <w:t>Montgomery</w:t>
      </w:r>
      <w:r w:rsidR="00DF2C1D" w:rsidRPr="00B1185B">
        <w:rPr>
          <w:rFonts w:asciiTheme="majorBidi" w:hAnsiTheme="majorBidi" w:cstheme="majorBidi"/>
          <w:sz w:val="24"/>
          <w:szCs w:val="24"/>
          <w:lang w:val="en-US"/>
        </w:rPr>
        <w:t xml:space="preserve">, T., (2016), "Are Social Innovation Paradigms Incommensurable? ", </w:t>
      </w:r>
      <w:r w:rsidR="00DF2C1D" w:rsidRPr="00B1185B">
        <w:rPr>
          <w:rFonts w:asciiTheme="majorBidi" w:hAnsiTheme="majorBidi" w:cstheme="majorBidi"/>
          <w:i/>
          <w:sz w:val="24"/>
          <w:szCs w:val="24"/>
          <w:lang w:val="en-US"/>
        </w:rPr>
        <w:t>Voluntas</w:t>
      </w:r>
      <w:r w:rsidR="00DF2C1D" w:rsidRPr="00B1185B">
        <w:rPr>
          <w:rFonts w:asciiTheme="majorBidi" w:hAnsiTheme="majorBidi" w:cstheme="majorBidi"/>
          <w:sz w:val="24"/>
          <w:szCs w:val="24"/>
          <w:lang w:val="en-US"/>
        </w:rPr>
        <w:t>, Vol 27, N° 4, pp. 1979-2000.</w:t>
      </w:r>
    </w:p>
    <w:p w14:paraId="0DC88E35" w14:textId="5D2D0E46" w:rsidR="00DF2C1D" w:rsidRPr="00B1185B" w:rsidRDefault="00447000" w:rsidP="008D4E8C">
      <w:pPr>
        <w:pStyle w:val="Notedebasdepage"/>
        <w:numPr>
          <w:ilvl w:val="0"/>
          <w:numId w:val="38"/>
        </w:numPr>
        <w:ind w:left="0" w:hanging="142"/>
        <w:jc w:val="both"/>
        <w:rPr>
          <w:rFonts w:asciiTheme="majorBidi" w:hAnsiTheme="majorBidi" w:cstheme="majorBidi"/>
          <w:sz w:val="24"/>
          <w:szCs w:val="24"/>
          <w:lang w:val="en-US"/>
        </w:rPr>
      </w:pPr>
      <w:r w:rsidRPr="00B1185B">
        <w:rPr>
          <w:rFonts w:asciiTheme="majorBidi" w:hAnsiTheme="majorBidi" w:cstheme="majorBidi"/>
          <w:bCs/>
          <w:sz w:val="24"/>
          <w:szCs w:val="24"/>
          <w:lang w:val="en-US"/>
        </w:rPr>
        <w:t>Mulgan</w:t>
      </w:r>
      <w:r w:rsidR="00DF2C1D" w:rsidRPr="00B1185B">
        <w:rPr>
          <w:rFonts w:asciiTheme="majorBidi" w:hAnsiTheme="majorBidi" w:cstheme="majorBidi"/>
          <w:bCs/>
          <w:sz w:val="24"/>
          <w:szCs w:val="24"/>
          <w:lang w:val="en-US"/>
        </w:rPr>
        <w:t xml:space="preserve">, G., et al., (2007), </w:t>
      </w:r>
      <w:r w:rsidR="00DF2C1D" w:rsidRPr="00B1185B">
        <w:rPr>
          <w:rFonts w:asciiTheme="majorBidi" w:hAnsiTheme="majorBidi" w:cstheme="majorBidi"/>
          <w:sz w:val="24"/>
          <w:szCs w:val="24"/>
          <w:lang w:val="en-US"/>
        </w:rPr>
        <w:t>Social Innovation: what it is, why it matters and how it can be accelerated</w:t>
      </w:r>
      <w:r>
        <w:rPr>
          <w:rFonts w:asciiTheme="majorBidi" w:hAnsiTheme="majorBidi" w:cstheme="majorBidi"/>
          <w:sz w:val="24"/>
          <w:szCs w:val="24"/>
          <w:lang w:val="en-US"/>
        </w:rPr>
        <w:t xml:space="preserve">, </w:t>
      </w:r>
      <w:r w:rsidR="00DF2C1D" w:rsidRPr="00B1185B">
        <w:rPr>
          <w:rFonts w:asciiTheme="majorBidi" w:hAnsiTheme="majorBidi" w:cstheme="majorBidi"/>
          <w:sz w:val="24"/>
          <w:szCs w:val="24"/>
          <w:lang w:val="en-US"/>
        </w:rPr>
        <w:t>Said Business School, University of Oxford, Oxford.</w:t>
      </w:r>
    </w:p>
    <w:p w14:paraId="6204509B" w14:textId="475FBFAB"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lang w:val="en-US"/>
        </w:rPr>
      </w:pPr>
      <w:r w:rsidRPr="00B1185B">
        <w:rPr>
          <w:rFonts w:asciiTheme="majorBidi" w:hAnsiTheme="majorBidi" w:cstheme="majorBidi"/>
          <w:sz w:val="24"/>
          <w:szCs w:val="24"/>
          <w:lang w:val="en-US"/>
        </w:rPr>
        <w:t>Nicholls</w:t>
      </w:r>
      <w:r w:rsidR="00DF2C1D" w:rsidRPr="00B1185B">
        <w:rPr>
          <w:rFonts w:asciiTheme="majorBidi" w:hAnsiTheme="majorBidi" w:cstheme="majorBidi"/>
          <w:sz w:val="24"/>
          <w:szCs w:val="24"/>
          <w:lang w:val="en-US"/>
        </w:rPr>
        <w:t xml:space="preserve">, A., et </w:t>
      </w:r>
      <w:r w:rsidRPr="00B1185B">
        <w:rPr>
          <w:rFonts w:asciiTheme="majorBidi" w:hAnsiTheme="majorBidi" w:cstheme="majorBidi"/>
          <w:sz w:val="24"/>
          <w:szCs w:val="24"/>
          <w:lang w:val="en-US"/>
        </w:rPr>
        <w:t>Murdock</w:t>
      </w:r>
      <w:r w:rsidR="00DF2C1D" w:rsidRPr="00B1185B">
        <w:rPr>
          <w:rFonts w:asciiTheme="majorBidi" w:hAnsiTheme="majorBidi" w:cstheme="majorBidi"/>
          <w:sz w:val="24"/>
          <w:szCs w:val="24"/>
          <w:lang w:val="en-US"/>
        </w:rPr>
        <w:t xml:space="preserve">, A., (2012), The nature of social innovation, dans </w:t>
      </w:r>
      <w:r w:rsidRPr="00B1185B">
        <w:rPr>
          <w:rFonts w:asciiTheme="majorBidi" w:hAnsiTheme="majorBidi" w:cstheme="majorBidi"/>
          <w:sz w:val="24"/>
          <w:szCs w:val="24"/>
          <w:lang w:val="en-US"/>
        </w:rPr>
        <w:t>Nicholls</w:t>
      </w:r>
      <w:r w:rsidR="00DF2C1D" w:rsidRPr="00B1185B">
        <w:rPr>
          <w:rFonts w:asciiTheme="majorBidi" w:hAnsiTheme="majorBidi" w:cstheme="majorBidi"/>
          <w:sz w:val="24"/>
          <w:szCs w:val="24"/>
          <w:lang w:val="en-US"/>
        </w:rPr>
        <w:t xml:space="preserve">, A., et </w:t>
      </w:r>
      <w:r w:rsidRPr="00B1185B">
        <w:rPr>
          <w:rFonts w:asciiTheme="majorBidi" w:hAnsiTheme="majorBidi" w:cstheme="majorBidi"/>
          <w:sz w:val="24"/>
          <w:szCs w:val="24"/>
          <w:lang w:val="en-US"/>
        </w:rPr>
        <w:t>Murdock</w:t>
      </w:r>
      <w:r w:rsidR="00DF2C1D" w:rsidRPr="00B1185B">
        <w:rPr>
          <w:rFonts w:asciiTheme="majorBidi" w:hAnsiTheme="majorBidi" w:cstheme="majorBidi"/>
          <w:sz w:val="24"/>
          <w:szCs w:val="24"/>
          <w:lang w:val="en-US"/>
        </w:rPr>
        <w:t>, A., (Eds.), Social innovation: Blurring boundaries to reconfigure markets, Basingstoke and New York: Palgrave Macmillan, pp. 1-30.</w:t>
      </w:r>
    </w:p>
    <w:p w14:paraId="5A9543D7" w14:textId="7D3BE686" w:rsidR="00DF2C1D" w:rsidRPr="00B1185B" w:rsidRDefault="00447000"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lang w:val="en-US"/>
        </w:rPr>
      </w:pPr>
      <w:r w:rsidRPr="00B1185B">
        <w:rPr>
          <w:rFonts w:asciiTheme="majorBidi" w:hAnsiTheme="majorBidi" w:cstheme="majorBidi"/>
          <w:sz w:val="24"/>
          <w:szCs w:val="24"/>
          <w:lang w:val="en-US"/>
        </w:rPr>
        <w:t>Nine</w:t>
      </w:r>
      <w:r w:rsidR="00DF2C1D" w:rsidRPr="00B1185B">
        <w:rPr>
          <w:rFonts w:asciiTheme="majorBidi" w:hAnsiTheme="majorBidi" w:cstheme="majorBidi"/>
          <w:sz w:val="24"/>
          <w:szCs w:val="24"/>
          <w:lang w:val="en-US"/>
        </w:rPr>
        <w:t xml:space="preserve">, Z., et </w:t>
      </w:r>
      <w:r w:rsidRPr="00B1185B">
        <w:rPr>
          <w:rFonts w:asciiTheme="majorBidi" w:hAnsiTheme="majorBidi" w:cstheme="majorBidi"/>
          <w:sz w:val="24"/>
          <w:szCs w:val="24"/>
          <w:lang w:val="en-US"/>
        </w:rPr>
        <w:t>Chen</w:t>
      </w:r>
      <w:r w:rsidR="00DF2C1D" w:rsidRPr="00B1185B">
        <w:rPr>
          <w:rFonts w:asciiTheme="majorBidi" w:hAnsiTheme="majorBidi" w:cstheme="majorBidi"/>
          <w:sz w:val="24"/>
          <w:szCs w:val="24"/>
          <w:lang w:val="en-US"/>
        </w:rPr>
        <w:t xml:space="preserve">, H., (2016), "Cultivating Social Innovations: Lessons from the Bangladesh Case", </w:t>
      </w:r>
      <w:r w:rsidR="00DF2C1D" w:rsidRPr="00A171C9">
        <w:rPr>
          <w:rFonts w:asciiTheme="majorBidi" w:hAnsiTheme="majorBidi" w:cstheme="majorBidi"/>
          <w:i/>
          <w:iCs/>
          <w:sz w:val="24"/>
          <w:szCs w:val="24"/>
          <w:lang w:val="en-US"/>
        </w:rPr>
        <w:t>Open Journal of Social Sciences</w:t>
      </w:r>
      <w:r w:rsidR="00DF2C1D" w:rsidRPr="00B1185B">
        <w:rPr>
          <w:rFonts w:asciiTheme="majorBidi" w:hAnsiTheme="majorBidi" w:cstheme="majorBidi"/>
          <w:sz w:val="24"/>
          <w:szCs w:val="24"/>
          <w:lang w:val="en-US"/>
        </w:rPr>
        <w:t xml:space="preserve">, Vol. 4, N° 5, pp. 54-61. </w:t>
      </w:r>
    </w:p>
    <w:p w14:paraId="2B5880C6" w14:textId="7A0F708E" w:rsidR="00DF2C1D" w:rsidRPr="00B1185B" w:rsidRDefault="00A171C9"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bCs/>
          <w:sz w:val="24"/>
          <w:szCs w:val="24"/>
        </w:rPr>
        <w:t>Prabhu</w:t>
      </w:r>
      <w:r w:rsidR="00DF2C1D" w:rsidRPr="00B1185B">
        <w:rPr>
          <w:rFonts w:asciiTheme="majorBidi" w:hAnsiTheme="majorBidi" w:cstheme="majorBidi"/>
          <w:bCs/>
          <w:sz w:val="24"/>
          <w:szCs w:val="24"/>
        </w:rPr>
        <w:t xml:space="preserve">, J., et </w:t>
      </w:r>
      <w:r w:rsidRPr="00B1185B">
        <w:rPr>
          <w:rFonts w:asciiTheme="majorBidi" w:hAnsiTheme="majorBidi" w:cstheme="majorBidi"/>
          <w:bCs/>
          <w:sz w:val="24"/>
          <w:szCs w:val="24"/>
        </w:rPr>
        <w:t>Radjou</w:t>
      </w:r>
      <w:r w:rsidR="00DF2C1D" w:rsidRPr="00B1185B">
        <w:rPr>
          <w:rFonts w:asciiTheme="majorBidi" w:hAnsiTheme="majorBidi" w:cstheme="majorBidi"/>
          <w:bCs/>
          <w:sz w:val="24"/>
          <w:szCs w:val="24"/>
        </w:rPr>
        <w:t xml:space="preserve">, N., (2015), </w:t>
      </w:r>
      <w:r w:rsidR="00DF2C1D" w:rsidRPr="00B1185B">
        <w:rPr>
          <w:rFonts w:asciiTheme="majorBidi" w:hAnsiTheme="majorBidi" w:cstheme="majorBidi"/>
          <w:sz w:val="24"/>
          <w:szCs w:val="24"/>
        </w:rPr>
        <w:t>L’innovation frugale : Comment faire mieux avec moins, Paris, Diateino, 378p.</w:t>
      </w:r>
    </w:p>
    <w:p w14:paraId="7D50F475" w14:textId="5603D411" w:rsidR="00DF2C1D" w:rsidRPr="00B1185B" w:rsidRDefault="00A171C9"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Richez-Battesti</w:t>
      </w:r>
      <w:r w:rsidR="00DF2C1D" w:rsidRPr="00B1185B">
        <w:rPr>
          <w:rFonts w:asciiTheme="majorBidi" w:hAnsiTheme="majorBidi" w:cstheme="majorBidi"/>
          <w:sz w:val="24"/>
          <w:szCs w:val="24"/>
        </w:rPr>
        <w:t xml:space="preserve">, N., et al., (2012), "L'innovation sociale, une notion aux usages pluriels : Quels enjeux et défis pour l'analyse ? ", </w:t>
      </w:r>
      <w:r w:rsidR="00DF2C1D" w:rsidRPr="00B1185B">
        <w:rPr>
          <w:rFonts w:asciiTheme="majorBidi" w:hAnsiTheme="majorBidi" w:cstheme="majorBidi"/>
          <w:i/>
          <w:sz w:val="24"/>
          <w:szCs w:val="24"/>
        </w:rPr>
        <w:t>Innovations</w:t>
      </w:r>
      <w:r w:rsidR="00DF2C1D" w:rsidRPr="00B1185B">
        <w:rPr>
          <w:rFonts w:asciiTheme="majorBidi" w:hAnsiTheme="majorBidi" w:cstheme="majorBidi"/>
          <w:sz w:val="24"/>
          <w:szCs w:val="24"/>
        </w:rPr>
        <w:t>, N° 38, pp. 15-36.</w:t>
      </w:r>
    </w:p>
    <w:p w14:paraId="25BF261D" w14:textId="42B07D38" w:rsidR="00DF2C1D" w:rsidRPr="00B1185B" w:rsidRDefault="00A171C9" w:rsidP="008D4E8C">
      <w:pPr>
        <w:pStyle w:val="Notedebasdepage"/>
        <w:numPr>
          <w:ilvl w:val="0"/>
          <w:numId w:val="38"/>
        </w:numPr>
        <w:ind w:left="0" w:hanging="142"/>
        <w:jc w:val="both"/>
        <w:rPr>
          <w:rFonts w:asciiTheme="majorBidi" w:hAnsiTheme="majorBidi" w:cstheme="majorBidi"/>
          <w:sz w:val="24"/>
          <w:szCs w:val="24"/>
        </w:rPr>
      </w:pPr>
      <w:r w:rsidRPr="00B1185B">
        <w:rPr>
          <w:rFonts w:asciiTheme="majorBidi" w:hAnsiTheme="majorBidi" w:cstheme="majorBidi"/>
          <w:sz w:val="24"/>
          <w:szCs w:val="24"/>
        </w:rPr>
        <w:t>Romagny</w:t>
      </w:r>
      <w:r w:rsidR="00DF2C1D" w:rsidRPr="00B1185B">
        <w:rPr>
          <w:rFonts w:asciiTheme="majorBidi" w:hAnsiTheme="majorBidi" w:cstheme="majorBidi"/>
          <w:sz w:val="24"/>
          <w:szCs w:val="24"/>
        </w:rPr>
        <w:t xml:space="preserve">, B., et al., (2008), "La gestion des ressources naturelles dans la vallée des Aït Bouguemez (Haut Atlas) : la montagne marocaine à la recherche d'innovations institutionnelles ", </w:t>
      </w:r>
      <w:r w:rsidR="00DF2C1D" w:rsidRPr="00B1185B">
        <w:rPr>
          <w:rFonts w:asciiTheme="majorBidi" w:hAnsiTheme="majorBidi" w:cstheme="majorBidi"/>
          <w:i/>
          <w:sz w:val="24"/>
          <w:szCs w:val="24"/>
        </w:rPr>
        <w:t>Mondes en développement</w:t>
      </w:r>
      <w:r w:rsidR="00DF2C1D" w:rsidRPr="00B1185B">
        <w:rPr>
          <w:rFonts w:asciiTheme="majorBidi" w:hAnsiTheme="majorBidi" w:cstheme="majorBidi"/>
          <w:sz w:val="24"/>
          <w:szCs w:val="24"/>
        </w:rPr>
        <w:t xml:space="preserve"> N° 141, pp. 63-80.</w:t>
      </w:r>
    </w:p>
    <w:p w14:paraId="3125F8E2" w14:textId="6ADE4931" w:rsidR="00DF2C1D" w:rsidRPr="00B1185B" w:rsidRDefault="00A171C9"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Rousselle</w:t>
      </w:r>
      <w:r w:rsidR="00DF2C1D" w:rsidRPr="00B1185B">
        <w:rPr>
          <w:rFonts w:asciiTheme="majorBidi" w:hAnsiTheme="majorBidi" w:cstheme="majorBidi"/>
          <w:sz w:val="24"/>
          <w:szCs w:val="24"/>
        </w:rPr>
        <w:t xml:space="preserve">, M., (2011), L'innovation </w:t>
      </w:r>
      <w:r w:rsidR="007F141A" w:rsidRPr="00B1185B">
        <w:rPr>
          <w:rFonts w:asciiTheme="majorBidi" w:hAnsiTheme="majorBidi" w:cstheme="majorBidi"/>
          <w:sz w:val="24"/>
          <w:szCs w:val="24"/>
        </w:rPr>
        <w:t>sociale :</w:t>
      </w:r>
      <w:r w:rsidR="00DF2C1D" w:rsidRPr="00B1185B">
        <w:rPr>
          <w:rFonts w:asciiTheme="majorBidi" w:hAnsiTheme="majorBidi" w:cstheme="majorBidi"/>
          <w:sz w:val="24"/>
          <w:szCs w:val="24"/>
        </w:rPr>
        <w:t xml:space="preserve"> au-delà du phénomène, une solution durable aux défis sociaux, Pour la Solidarité (Think Tank), Working Paper.</w:t>
      </w:r>
    </w:p>
    <w:p w14:paraId="18C9C17B" w14:textId="77777777" w:rsidR="00DF2C1D" w:rsidRPr="00B1185B" w:rsidRDefault="00DF2C1D"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 xml:space="preserve">SIC (Social Innovation Community), (2014), Social Innovation in France, 11p. </w:t>
      </w:r>
    </w:p>
    <w:p w14:paraId="59F03393" w14:textId="77777777" w:rsidR="00E03E4C" w:rsidRPr="00B1185B" w:rsidRDefault="00DF2C1D" w:rsidP="008D4E8C">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UNESCO, (2015), Rapport sur la science vers 2030, Paris, Collection Ouvrages de référence de l’UNESCO, 280p.</w:t>
      </w:r>
    </w:p>
    <w:p w14:paraId="58284A33" w14:textId="77777777" w:rsidR="006A48FA" w:rsidRDefault="00A171C9" w:rsidP="006A48FA">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pPr>
      <w:r w:rsidRPr="00B1185B">
        <w:rPr>
          <w:rFonts w:asciiTheme="majorBidi" w:hAnsiTheme="majorBidi" w:cstheme="majorBidi"/>
          <w:sz w:val="24"/>
          <w:szCs w:val="24"/>
        </w:rPr>
        <w:t>Veisseire Nelson</w:t>
      </w:r>
      <w:r w:rsidR="00DF2C1D" w:rsidRPr="00B1185B">
        <w:rPr>
          <w:rFonts w:asciiTheme="majorBidi" w:hAnsiTheme="majorBidi" w:cstheme="majorBidi"/>
          <w:sz w:val="24"/>
          <w:szCs w:val="24"/>
        </w:rPr>
        <w:t xml:space="preserve">, C., (2014), "Innovation sociale : partout dans le monde et à Charleston aussi", </w:t>
      </w:r>
      <w:r>
        <w:rPr>
          <w:rFonts w:asciiTheme="majorBidi" w:hAnsiTheme="majorBidi" w:cstheme="majorBidi"/>
          <w:sz w:val="24"/>
          <w:szCs w:val="24"/>
        </w:rPr>
        <w:t>dans b</w:t>
      </w:r>
      <w:r w:rsidR="00DF2C1D" w:rsidRPr="00B1185B">
        <w:rPr>
          <w:rFonts w:asciiTheme="majorBidi" w:hAnsiTheme="majorBidi" w:cstheme="majorBidi"/>
          <w:sz w:val="24"/>
          <w:szCs w:val="24"/>
        </w:rPr>
        <w:t>log La Box de l‘ESS – Alumni Sciences Po Paris</w:t>
      </w:r>
      <w:r>
        <w:rPr>
          <w:rFonts w:asciiTheme="majorBidi" w:hAnsiTheme="majorBidi" w:cstheme="majorBidi"/>
          <w:sz w:val="24"/>
          <w:szCs w:val="24"/>
        </w:rPr>
        <w:t>.</w:t>
      </w:r>
    </w:p>
    <w:p w14:paraId="0186E934" w14:textId="6160C311" w:rsidR="006A48FA" w:rsidRPr="006A48FA" w:rsidRDefault="006A48FA" w:rsidP="006A48FA">
      <w:pPr>
        <w:pStyle w:val="Paragraphedeliste"/>
        <w:numPr>
          <w:ilvl w:val="0"/>
          <w:numId w:val="38"/>
        </w:numPr>
        <w:autoSpaceDE w:val="0"/>
        <w:autoSpaceDN w:val="0"/>
        <w:adjustRightInd w:val="0"/>
        <w:spacing w:after="0" w:line="240" w:lineRule="auto"/>
        <w:ind w:left="0" w:hanging="142"/>
        <w:jc w:val="both"/>
        <w:rPr>
          <w:rFonts w:asciiTheme="majorBidi" w:hAnsiTheme="majorBidi" w:cstheme="majorBidi"/>
          <w:sz w:val="24"/>
          <w:szCs w:val="24"/>
        </w:rPr>
        <w:sectPr w:rsidR="006A48FA" w:rsidRPr="006A48FA" w:rsidSect="007F141A">
          <w:footerReference w:type="default" r:id="rId9"/>
          <w:pgSz w:w="11906" w:h="16838"/>
          <w:pgMar w:top="1418" w:right="1418" w:bottom="1418" w:left="1418" w:header="709" w:footer="709" w:gutter="0"/>
          <w:cols w:space="708"/>
          <w:docGrid w:linePitch="360"/>
        </w:sectPr>
      </w:pPr>
    </w:p>
    <w:p w14:paraId="2FAD1C2D" w14:textId="77777777" w:rsidR="00DF2C1D" w:rsidRPr="00D1283C" w:rsidRDefault="00DF2C1D" w:rsidP="008D4E8C">
      <w:pPr>
        <w:spacing w:line="240" w:lineRule="auto"/>
        <w:jc w:val="both"/>
        <w:rPr>
          <w:rFonts w:asciiTheme="majorBidi" w:hAnsiTheme="majorBidi" w:cstheme="majorBidi"/>
          <w:sz w:val="2"/>
          <w:szCs w:val="2"/>
        </w:rPr>
      </w:pPr>
    </w:p>
    <w:sectPr w:rsidR="00DF2C1D" w:rsidRPr="00D1283C" w:rsidSect="005873B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E1C70" w14:textId="77777777" w:rsidR="00E33A43" w:rsidRDefault="00E33A43" w:rsidP="00F738A0">
      <w:pPr>
        <w:spacing w:after="0" w:line="240" w:lineRule="auto"/>
      </w:pPr>
      <w:r>
        <w:separator/>
      </w:r>
    </w:p>
  </w:endnote>
  <w:endnote w:type="continuationSeparator" w:id="0">
    <w:p w14:paraId="0E5956D2" w14:textId="77777777" w:rsidR="00E33A43" w:rsidRDefault="00E33A43" w:rsidP="00F738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82">
    <w:altName w:val="Times New Roman"/>
    <w:charset w:val="00"/>
    <w:family w:val="auto"/>
    <w:pitch w:val="variable"/>
  </w:font>
  <w:font w:name="Univers LT Std 57 Cn">
    <w:altName w:val="Univers LT Std 57 Cn"/>
    <w:panose1 w:val="00000000000000000000"/>
    <w:charset w:val="00"/>
    <w:family w:val="swiss"/>
    <w:notTrueType/>
    <w:pitch w:val="default"/>
    <w:sig w:usb0="00000003" w:usb1="00000000" w:usb2="00000000" w:usb3="00000000" w:csb0="00000001" w:csb1="00000000"/>
  </w:font>
  <w:font w:name="Mercury Text G1">
    <w:altName w:val="Mercury Text G1"/>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Serif">
    <w:altName w:val="MS Mincho"/>
    <w:panose1 w:val="00000000000000000000"/>
    <w:charset w:val="80"/>
    <w:family w:val="auto"/>
    <w:notTrueType/>
    <w:pitch w:val="default"/>
    <w:sig w:usb0="00000001" w:usb1="08070000" w:usb2="00000010" w:usb3="00000000" w:csb0="00020000" w:csb1="00000000"/>
  </w:font>
  <w:font w:name="MyriadPro-Regular">
    <w:altName w:val="MS Gothic"/>
    <w:panose1 w:val="00000000000000000000"/>
    <w:charset w:val="80"/>
    <w:family w:val="swiss"/>
    <w:notTrueType/>
    <w:pitch w:val="default"/>
    <w:sig w:usb0="00000003" w:usb1="08070000" w:usb2="00000010" w:usb3="00000000" w:csb0="00020001" w:csb1="00000000"/>
  </w:font>
  <w:font w:name="DejaVuSerif-Italic">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3971324"/>
      <w:docPartObj>
        <w:docPartGallery w:val="Page Numbers (Bottom of Page)"/>
        <w:docPartUnique/>
      </w:docPartObj>
    </w:sdtPr>
    <w:sdtEndPr/>
    <w:sdtContent>
      <w:p w14:paraId="3749E6CF" w14:textId="77777777" w:rsidR="00740A55" w:rsidRDefault="00740A55">
        <w:pPr>
          <w:pStyle w:val="Pieddepage"/>
          <w:jc w:val="right"/>
        </w:pPr>
        <w:r>
          <w:fldChar w:fldCharType="begin"/>
        </w:r>
        <w:r>
          <w:instrText>PAGE   \* MERGEFORMAT</w:instrText>
        </w:r>
        <w:r>
          <w:fldChar w:fldCharType="separate"/>
        </w:r>
        <w:r w:rsidR="0004375F">
          <w:rPr>
            <w:noProof/>
          </w:rPr>
          <w:t>4</w:t>
        </w:r>
        <w:r>
          <w:fldChar w:fldCharType="end"/>
        </w:r>
      </w:p>
    </w:sdtContent>
  </w:sdt>
  <w:p w14:paraId="2928592F" w14:textId="77777777" w:rsidR="00740A55" w:rsidRDefault="00740A5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9167429"/>
      <w:docPartObj>
        <w:docPartGallery w:val="Page Numbers (Bottom of Page)"/>
        <w:docPartUnique/>
      </w:docPartObj>
    </w:sdtPr>
    <w:sdtEndPr/>
    <w:sdtContent>
      <w:p w14:paraId="64A4EEB3" w14:textId="77777777" w:rsidR="00740A55" w:rsidRDefault="00740A55">
        <w:pPr>
          <w:pStyle w:val="Pieddepage"/>
          <w:jc w:val="right"/>
        </w:pPr>
        <w:r>
          <w:fldChar w:fldCharType="begin"/>
        </w:r>
        <w:r>
          <w:instrText>PAGE   \* MERGEFORMAT</w:instrText>
        </w:r>
        <w:r>
          <w:fldChar w:fldCharType="separate"/>
        </w:r>
        <w:r w:rsidR="00D60338">
          <w:rPr>
            <w:noProof/>
          </w:rPr>
          <w:t>22</w:t>
        </w:r>
        <w:r>
          <w:fldChar w:fldCharType="end"/>
        </w:r>
      </w:p>
    </w:sdtContent>
  </w:sdt>
  <w:p w14:paraId="26662710" w14:textId="77777777" w:rsidR="00740A55" w:rsidRDefault="00740A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8C7999" w14:textId="77777777" w:rsidR="00E33A43" w:rsidRDefault="00E33A43" w:rsidP="00F738A0">
      <w:pPr>
        <w:spacing w:after="0" w:line="240" w:lineRule="auto"/>
      </w:pPr>
      <w:r>
        <w:separator/>
      </w:r>
    </w:p>
  </w:footnote>
  <w:footnote w:type="continuationSeparator" w:id="0">
    <w:p w14:paraId="28DB1825" w14:textId="77777777" w:rsidR="00E33A43" w:rsidRDefault="00E33A43" w:rsidP="00F738A0">
      <w:pPr>
        <w:spacing w:after="0" w:line="240" w:lineRule="auto"/>
      </w:pPr>
      <w:r>
        <w:continuationSeparator/>
      </w:r>
    </w:p>
  </w:footnote>
  <w:footnote w:id="1">
    <w:p w14:paraId="3F14E54B" w14:textId="63CF92C1" w:rsidR="00740A55" w:rsidRPr="000466EE" w:rsidRDefault="00740A55" w:rsidP="000466EE">
      <w:pPr>
        <w:pStyle w:val="Notedebasdepage"/>
        <w:jc w:val="both"/>
        <w:rPr>
          <w:rFonts w:ascii="Times New Roman" w:hAnsi="Times New Roman" w:cs="Times New Roman"/>
          <w:sz w:val="18"/>
          <w:szCs w:val="18"/>
        </w:rPr>
      </w:pPr>
      <w:r w:rsidRPr="000466EE">
        <w:rPr>
          <w:rStyle w:val="Appelnotedebasdep"/>
          <w:rFonts w:ascii="Times New Roman" w:hAnsi="Times New Roman" w:cs="Times New Roman"/>
          <w:sz w:val="18"/>
          <w:szCs w:val="18"/>
        </w:rPr>
        <w:footnoteRef/>
      </w:r>
      <w:r w:rsidRPr="000466EE">
        <w:rPr>
          <w:rFonts w:ascii="Times New Roman" w:hAnsi="Times New Roman" w:cs="Times New Roman"/>
          <w:sz w:val="18"/>
          <w:szCs w:val="18"/>
        </w:rPr>
        <w:t xml:space="preserve"> </w:t>
      </w:r>
      <w:r>
        <w:rPr>
          <w:rFonts w:ascii="Times New Roman" w:hAnsi="Times New Roman" w:cs="Times New Roman"/>
          <w:sz w:val="18"/>
          <w:szCs w:val="18"/>
        </w:rPr>
        <w:t xml:space="preserve">Définition basée sur les travaux du </w:t>
      </w:r>
      <w:r w:rsidRPr="000466EE">
        <w:rPr>
          <w:rFonts w:ascii="Times New Roman" w:hAnsi="Times New Roman" w:cs="Times New Roman"/>
          <w:sz w:val="18"/>
          <w:szCs w:val="18"/>
        </w:rPr>
        <w:t>CRISES</w:t>
      </w:r>
      <w:r>
        <w:rPr>
          <w:rFonts w:ascii="Times New Roman" w:hAnsi="Times New Roman" w:cs="Times New Roman"/>
          <w:sz w:val="18"/>
          <w:szCs w:val="18"/>
        </w:rPr>
        <w:t xml:space="preserve"> (</w:t>
      </w:r>
      <w:r w:rsidRPr="000466EE">
        <w:rPr>
          <w:rFonts w:ascii="Times New Roman" w:hAnsi="Times New Roman" w:cs="Times New Roman"/>
          <w:sz w:val="18"/>
          <w:szCs w:val="18"/>
        </w:rPr>
        <w:t>Centre de Recherche sur les Innovations Sociales de l’université de Québec à Montréal</w:t>
      </w:r>
      <w:r>
        <w:rPr>
          <w:rFonts w:ascii="Times New Roman" w:hAnsi="Times New Roman" w:cs="Times New Roman"/>
          <w:sz w:val="18"/>
          <w:szCs w:val="18"/>
        </w:rPr>
        <w:t xml:space="preserve">). </w:t>
      </w:r>
    </w:p>
  </w:footnote>
  <w:footnote w:id="2">
    <w:p w14:paraId="1F212F63" w14:textId="77777777" w:rsidR="00D60338" w:rsidRPr="000466EE" w:rsidRDefault="00D60338" w:rsidP="00D60338">
      <w:pPr>
        <w:pStyle w:val="Notedebasdepage"/>
        <w:jc w:val="both"/>
        <w:rPr>
          <w:rFonts w:ascii="Times New Roman" w:hAnsi="Times New Roman" w:cs="Times New Roman"/>
          <w:sz w:val="18"/>
          <w:szCs w:val="18"/>
        </w:rPr>
      </w:pPr>
      <w:r w:rsidRPr="000466EE">
        <w:rPr>
          <w:rStyle w:val="Appelnotedebasdep"/>
          <w:rFonts w:ascii="Times New Roman" w:hAnsi="Times New Roman" w:cs="Times New Roman"/>
          <w:sz w:val="18"/>
          <w:szCs w:val="18"/>
        </w:rPr>
        <w:footnoteRef/>
      </w:r>
      <w:r w:rsidRPr="000466EE">
        <w:rPr>
          <w:rFonts w:ascii="Times New Roman" w:hAnsi="Times New Roman" w:cs="Times New Roman"/>
          <w:sz w:val="18"/>
          <w:szCs w:val="18"/>
        </w:rPr>
        <w:t xml:space="preserve"> </w:t>
      </w:r>
      <w:r w:rsidRPr="00D45D58">
        <w:rPr>
          <w:rFonts w:ascii="Times New Roman" w:hAnsi="Times New Roman" w:cs="Times New Roman"/>
          <w:sz w:val="18"/>
          <w:szCs w:val="18"/>
        </w:rPr>
        <w:t>A titre illustratif, en 2018, 4 thèses de doctorat uniquement étaient en cours de préparation au Maroc sur l’I</w:t>
      </w:r>
      <w:r>
        <w:rPr>
          <w:rFonts w:ascii="Times New Roman" w:hAnsi="Times New Roman" w:cs="Times New Roman"/>
          <w:sz w:val="18"/>
          <w:szCs w:val="18"/>
        </w:rPr>
        <w:t xml:space="preserve">S </w:t>
      </w:r>
      <w:r w:rsidRPr="00D45D58">
        <w:rPr>
          <w:rFonts w:ascii="Times New Roman" w:hAnsi="Times New Roman" w:cs="Times New Roman"/>
          <w:sz w:val="18"/>
          <w:szCs w:val="18"/>
        </w:rPr>
        <w:t>(Source : OTROHATI/ IMIST, 2018</w:t>
      </w:r>
      <w:r>
        <w:rPr>
          <w:rFonts w:ascii="Times New Roman" w:hAnsi="Times New Roman" w:cs="Times New Roman"/>
          <w:sz w:val="18"/>
          <w:szCs w:val="18"/>
        </w:rPr>
        <w:t xml:space="preserve">). </w:t>
      </w:r>
      <w:r w:rsidRPr="000466EE">
        <w:rPr>
          <w:rFonts w:ascii="Times New Roman" w:hAnsi="Times New Roman" w:cs="Times New Roman"/>
          <w:sz w:val="18"/>
          <w:szCs w:val="18"/>
        </w:rPr>
        <w:t>OTROHATI</w:t>
      </w:r>
      <w:r>
        <w:rPr>
          <w:rFonts w:ascii="Times New Roman" w:hAnsi="Times New Roman" w:cs="Times New Roman"/>
          <w:sz w:val="18"/>
          <w:szCs w:val="18"/>
        </w:rPr>
        <w:t xml:space="preserve"> est un répertoire des thèses en cours de préparation au Maroc dans les centres publics d’études doctorales, géré par l’IMIST (Institut Marocain de l’Information Scientifique et Technique). La recherche dans le répertoire a porté sur les thèses ayant l’expression « Innovation Sociale » dans leurs titres. </w:t>
      </w:r>
    </w:p>
  </w:footnote>
  <w:footnote w:id="3">
    <w:p w14:paraId="52C7E74A" w14:textId="77777777" w:rsidR="00740A55" w:rsidRPr="002A7ACC" w:rsidRDefault="00740A55" w:rsidP="002A7ACC">
      <w:pPr>
        <w:pStyle w:val="Notedebasdepage"/>
        <w:jc w:val="both"/>
        <w:rPr>
          <w:rFonts w:ascii="Times New Roman" w:hAnsi="Times New Roman" w:cs="Times New Roman"/>
          <w:sz w:val="18"/>
          <w:szCs w:val="18"/>
        </w:rPr>
      </w:pPr>
      <w:r w:rsidRPr="002A7ACC">
        <w:rPr>
          <w:rStyle w:val="Appelnotedebasdep"/>
          <w:rFonts w:ascii="Times New Roman" w:hAnsi="Times New Roman" w:cs="Times New Roman"/>
          <w:sz w:val="18"/>
          <w:szCs w:val="18"/>
        </w:rPr>
        <w:footnoteRef/>
      </w:r>
      <w:r w:rsidRPr="002A7ACC">
        <w:rPr>
          <w:rFonts w:ascii="Times New Roman" w:hAnsi="Times New Roman" w:cs="Times New Roman"/>
          <w:sz w:val="18"/>
          <w:szCs w:val="18"/>
        </w:rPr>
        <w:t xml:space="preserve"> RQIS : </w:t>
      </w:r>
      <w:r w:rsidRPr="002A7ACC">
        <w:rPr>
          <w:rFonts w:ascii="Times New Roman" w:eastAsiaTheme="minorEastAsia" w:hAnsi="Times New Roman" w:cs="Times New Roman"/>
          <w:sz w:val="18"/>
          <w:szCs w:val="18"/>
          <w:lang w:eastAsia="fr-FR"/>
        </w:rPr>
        <w:t xml:space="preserve">Réseau Québécois en Innovation Sociale. </w:t>
      </w:r>
    </w:p>
  </w:footnote>
  <w:footnote w:id="4">
    <w:p w14:paraId="5A00D893" w14:textId="0C2849DB" w:rsidR="00740A55" w:rsidRPr="00E22EC7" w:rsidRDefault="00740A55" w:rsidP="00E22EC7">
      <w:pPr>
        <w:pStyle w:val="Notedebasdepage"/>
        <w:jc w:val="both"/>
        <w:rPr>
          <w:rFonts w:ascii="Times New Roman" w:hAnsi="Times New Roman" w:cs="Times New Roman"/>
          <w:sz w:val="18"/>
          <w:szCs w:val="18"/>
          <w:lang w:val="en-US"/>
        </w:rPr>
      </w:pPr>
      <w:r w:rsidRPr="00E22EC7">
        <w:rPr>
          <w:rStyle w:val="Appelnotedebasdep"/>
          <w:rFonts w:ascii="Times New Roman" w:hAnsi="Times New Roman" w:cs="Times New Roman"/>
          <w:sz w:val="18"/>
          <w:szCs w:val="18"/>
        </w:rPr>
        <w:footnoteRef/>
      </w:r>
      <w:r w:rsidRPr="00E22EC7">
        <w:rPr>
          <w:rFonts w:ascii="Times New Roman" w:hAnsi="Times New Roman" w:cs="Times New Roman"/>
          <w:sz w:val="18"/>
          <w:szCs w:val="18"/>
          <w:lang w:val="en-US"/>
        </w:rPr>
        <w:t xml:space="preserve"> B</w:t>
      </w:r>
      <w:r>
        <w:rPr>
          <w:rFonts w:ascii="Times New Roman" w:hAnsi="Times New Roman" w:cs="Times New Roman"/>
          <w:sz w:val="18"/>
          <w:szCs w:val="18"/>
          <w:lang w:val="en-US"/>
        </w:rPr>
        <w:t>o</w:t>
      </w:r>
      <w:r w:rsidRPr="00E22EC7">
        <w:rPr>
          <w:rFonts w:ascii="Times New Roman" w:hAnsi="Times New Roman" w:cs="Times New Roman"/>
          <w:sz w:val="18"/>
          <w:szCs w:val="18"/>
          <w:lang w:val="en-US"/>
        </w:rPr>
        <w:t xml:space="preserve">P: </w:t>
      </w:r>
      <w:r w:rsidRPr="00E22EC7">
        <w:rPr>
          <w:rFonts w:ascii="Times New Roman" w:eastAsiaTheme="minorEastAsia" w:hAnsi="Times New Roman" w:cs="Times New Roman"/>
          <w:sz w:val="18"/>
          <w:szCs w:val="18"/>
          <w:lang w:val="en-US" w:eastAsia="fr-FR"/>
        </w:rPr>
        <w:t>Bottom of the Pyramid.</w:t>
      </w:r>
    </w:p>
  </w:footnote>
  <w:footnote w:id="5">
    <w:p w14:paraId="6D815F4F" w14:textId="77777777" w:rsidR="00740A55" w:rsidRPr="00E22EC7" w:rsidRDefault="00740A55" w:rsidP="00E22EC7">
      <w:pPr>
        <w:pStyle w:val="Notedebasdepage"/>
        <w:jc w:val="both"/>
        <w:rPr>
          <w:rFonts w:ascii="Times New Roman" w:hAnsi="Times New Roman" w:cs="Times New Roman"/>
          <w:sz w:val="18"/>
          <w:szCs w:val="18"/>
        </w:rPr>
      </w:pPr>
      <w:r w:rsidRPr="00E22EC7">
        <w:rPr>
          <w:rStyle w:val="Appelnotedebasdep"/>
          <w:rFonts w:ascii="Times New Roman" w:hAnsi="Times New Roman" w:cs="Times New Roman"/>
          <w:sz w:val="18"/>
          <w:szCs w:val="18"/>
        </w:rPr>
        <w:footnoteRef/>
      </w:r>
      <w:r w:rsidRPr="00E22EC7">
        <w:rPr>
          <w:rFonts w:ascii="Times New Roman" w:hAnsi="Times New Roman" w:cs="Times New Roman"/>
          <w:sz w:val="18"/>
          <w:szCs w:val="18"/>
        </w:rPr>
        <w:t xml:space="preserve"> Grameen Bank : 1</w:t>
      </w:r>
      <w:r w:rsidRPr="00E22EC7">
        <w:rPr>
          <w:rFonts w:ascii="Times New Roman" w:hAnsi="Times New Roman" w:cs="Times New Roman"/>
          <w:sz w:val="18"/>
          <w:szCs w:val="18"/>
          <w:vertAlign w:val="superscript"/>
        </w:rPr>
        <w:t>ère</w:t>
      </w:r>
      <w:r w:rsidRPr="00E22EC7">
        <w:rPr>
          <w:rFonts w:ascii="Times New Roman" w:hAnsi="Times New Roman" w:cs="Times New Roman"/>
          <w:sz w:val="18"/>
          <w:szCs w:val="18"/>
        </w:rPr>
        <w:t xml:space="preserve"> institution financière de microcrédit dans le monde, établie au Bangladesh. </w:t>
      </w:r>
    </w:p>
  </w:footnote>
  <w:footnote w:id="6">
    <w:p w14:paraId="08AEAA1C" w14:textId="77777777" w:rsidR="00740A55" w:rsidRPr="00B2603B" w:rsidRDefault="00740A55" w:rsidP="00B2603B">
      <w:pPr>
        <w:pStyle w:val="Notedebasdepage"/>
        <w:jc w:val="both"/>
        <w:rPr>
          <w:rFonts w:ascii="Times New Roman" w:hAnsi="Times New Roman" w:cs="Times New Roman"/>
          <w:sz w:val="18"/>
          <w:szCs w:val="18"/>
        </w:rPr>
      </w:pPr>
      <w:r w:rsidRPr="00B2603B">
        <w:rPr>
          <w:rStyle w:val="Appelnotedebasdep"/>
          <w:rFonts w:ascii="Times New Roman" w:hAnsi="Times New Roman" w:cs="Times New Roman"/>
          <w:sz w:val="18"/>
          <w:szCs w:val="18"/>
        </w:rPr>
        <w:footnoteRef/>
      </w:r>
      <w:r>
        <w:rPr>
          <w:rFonts w:ascii="Times New Roman" w:hAnsi="Times New Roman" w:cs="Times New Roman"/>
          <w:sz w:val="18"/>
          <w:szCs w:val="18"/>
        </w:rPr>
        <w:t xml:space="preserve"> EMES : R</w:t>
      </w:r>
      <w:r w:rsidRPr="00B2603B">
        <w:rPr>
          <w:rFonts w:ascii="Times New Roman" w:hAnsi="Times New Roman" w:cs="Times New Roman"/>
          <w:sz w:val="18"/>
          <w:szCs w:val="18"/>
        </w:rPr>
        <w:t xml:space="preserve">éseau </w:t>
      </w:r>
      <w:r w:rsidRPr="00B2603B">
        <w:rPr>
          <w:rFonts w:ascii="Times New Roman" w:eastAsiaTheme="minorEastAsia" w:hAnsi="Times New Roman" w:cs="Times New Roman"/>
          <w:sz w:val="18"/>
          <w:szCs w:val="18"/>
          <w:lang w:eastAsia="fr-FR"/>
        </w:rPr>
        <w:t xml:space="preserve">européen des chercheurs sur l’Emergence de l’Entreprise Sociale. </w:t>
      </w:r>
    </w:p>
  </w:footnote>
  <w:footnote w:id="7">
    <w:p w14:paraId="2FC0AB3F" w14:textId="77777777" w:rsidR="00740A55" w:rsidRDefault="00740A55" w:rsidP="00B2603B">
      <w:pPr>
        <w:pStyle w:val="Notedebasdepage"/>
        <w:jc w:val="both"/>
      </w:pPr>
      <w:r w:rsidRPr="00B2603B">
        <w:rPr>
          <w:rStyle w:val="Appelnotedebasdep"/>
          <w:rFonts w:ascii="Times New Roman" w:hAnsi="Times New Roman" w:cs="Times New Roman"/>
          <w:sz w:val="18"/>
          <w:szCs w:val="18"/>
        </w:rPr>
        <w:footnoteRef/>
      </w:r>
      <w:r w:rsidRPr="00B2603B">
        <w:rPr>
          <w:rFonts w:ascii="Times New Roman" w:hAnsi="Times New Roman" w:cs="Times New Roman"/>
          <w:sz w:val="18"/>
          <w:szCs w:val="18"/>
        </w:rPr>
        <w:t xml:space="preserve"> Logique Bottom-up : logique </w:t>
      </w:r>
      <w:r w:rsidRPr="00B2603B">
        <w:rPr>
          <w:rFonts w:ascii="Times New Roman" w:eastAsiaTheme="minorEastAsia" w:hAnsi="Times New Roman" w:cs="Times New Roman"/>
          <w:sz w:val="18"/>
          <w:szCs w:val="18"/>
          <w:lang w:eastAsia="fr-FR"/>
        </w:rPr>
        <w:t>caractérisant les actions allant du bas vers le h</w:t>
      </w:r>
      <w:r>
        <w:rPr>
          <w:rFonts w:ascii="Times New Roman" w:eastAsiaTheme="minorEastAsia" w:hAnsi="Times New Roman" w:cs="Times New Roman"/>
          <w:sz w:val="18"/>
          <w:szCs w:val="18"/>
          <w:lang w:eastAsia="fr-FR"/>
        </w:rPr>
        <w:t>aut, c’est-à-dire initiées par d</w:t>
      </w:r>
      <w:r w:rsidRPr="00B2603B">
        <w:rPr>
          <w:rFonts w:ascii="Times New Roman" w:eastAsiaTheme="minorEastAsia" w:hAnsi="Times New Roman" w:cs="Times New Roman"/>
          <w:sz w:val="18"/>
          <w:szCs w:val="18"/>
          <w:lang w:eastAsia="fr-FR"/>
        </w:rPr>
        <w:t>es personnes défavorisées.</w:t>
      </w:r>
      <w:r>
        <w:rPr>
          <w:rFonts w:asciiTheme="minorBidi" w:eastAsiaTheme="minorEastAsia" w:hAnsiTheme="minorBidi"/>
          <w:lang w:eastAsia="fr-FR"/>
        </w:rPr>
        <w:t xml:space="preserve"> </w:t>
      </w:r>
    </w:p>
  </w:footnote>
  <w:footnote w:id="8">
    <w:p w14:paraId="615F836E" w14:textId="0D8F8581" w:rsidR="00740A55" w:rsidRPr="00211C12" w:rsidRDefault="00740A55" w:rsidP="00211C12">
      <w:pPr>
        <w:pStyle w:val="Notedebasdepage"/>
        <w:jc w:val="both"/>
        <w:rPr>
          <w:rFonts w:ascii="Times New Roman" w:hAnsi="Times New Roman" w:cs="Times New Roman"/>
          <w:sz w:val="18"/>
          <w:szCs w:val="18"/>
        </w:rPr>
      </w:pPr>
      <w:r w:rsidRPr="00A57A2C">
        <w:rPr>
          <w:rStyle w:val="Appelnotedebasdep"/>
          <w:rFonts w:ascii="Times New Roman" w:hAnsi="Times New Roman" w:cs="Times New Roman"/>
          <w:sz w:val="18"/>
          <w:szCs w:val="18"/>
        </w:rPr>
        <w:footnoteRef/>
      </w:r>
      <w:r w:rsidRPr="00A57A2C">
        <w:rPr>
          <w:rFonts w:ascii="Times New Roman" w:hAnsi="Times New Roman" w:cs="Times New Roman"/>
          <w:sz w:val="18"/>
          <w:szCs w:val="18"/>
        </w:rPr>
        <w:t xml:space="preserve"> </w:t>
      </w:r>
      <w:r>
        <w:rPr>
          <w:rFonts w:ascii="Times New Roman" w:hAnsi="Times New Roman" w:cs="Times New Roman"/>
          <w:sz w:val="18"/>
          <w:szCs w:val="18"/>
        </w:rPr>
        <w:t xml:space="preserve">Principalement : France </w:t>
      </w:r>
      <w:r w:rsidRPr="00107D39">
        <w:rPr>
          <w:rFonts w:ascii="Times New Roman" w:hAnsi="Times New Roman" w:cs="Times New Roman"/>
          <w:sz w:val="18"/>
          <w:szCs w:val="18"/>
        </w:rPr>
        <w:t xml:space="preserve">(SIC (2014), </w:t>
      </w:r>
      <w:r w:rsidR="00BB7F7C" w:rsidRPr="00107D39">
        <w:rPr>
          <w:rFonts w:ascii="Times New Roman" w:hAnsi="Times New Roman" w:cs="Times New Roman"/>
          <w:sz w:val="18"/>
          <w:szCs w:val="18"/>
        </w:rPr>
        <w:t>Dichampt</w:t>
      </w:r>
      <w:r w:rsidRPr="00107D39">
        <w:rPr>
          <w:rFonts w:ascii="Times New Roman" w:hAnsi="Times New Roman" w:cs="Times New Roman"/>
          <w:sz w:val="18"/>
          <w:szCs w:val="18"/>
        </w:rPr>
        <w:t xml:space="preserve"> (2017)),</w:t>
      </w:r>
      <w:r>
        <w:rPr>
          <w:rFonts w:ascii="Times New Roman" w:hAnsi="Times New Roman" w:cs="Times New Roman"/>
          <w:sz w:val="18"/>
          <w:szCs w:val="18"/>
        </w:rPr>
        <w:t xml:space="preserve"> </w:t>
      </w:r>
      <w:r w:rsidRPr="00A57A2C">
        <w:rPr>
          <w:rFonts w:ascii="Times New Roman" w:hAnsi="Times New Roman" w:cs="Times New Roman"/>
          <w:sz w:val="18"/>
          <w:szCs w:val="18"/>
        </w:rPr>
        <w:t>Grande Bretagne</w:t>
      </w:r>
      <w:r>
        <w:rPr>
          <w:rFonts w:ascii="Times New Roman" w:hAnsi="Times New Roman" w:cs="Times New Roman"/>
          <w:sz w:val="18"/>
          <w:szCs w:val="18"/>
        </w:rPr>
        <w:t xml:space="preserve"> </w:t>
      </w:r>
      <w:r w:rsidRPr="00107D39">
        <w:rPr>
          <w:rFonts w:ascii="Times New Roman" w:hAnsi="Times New Roman" w:cs="Times New Roman"/>
          <w:sz w:val="18"/>
          <w:szCs w:val="18"/>
        </w:rPr>
        <w:t>(</w:t>
      </w:r>
      <w:r w:rsidR="00BB7F7C" w:rsidRPr="00107D39">
        <w:rPr>
          <w:rFonts w:ascii="Times New Roman" w:hAnsi="Times New Roman" w:cs="Times New Roman"/>
          <w:sz w:val="18"/>
          <w:szCs w:val="18"/>
        </w:rPr>
        <w:t>Marino</w:t>
      </w:r>
      <w:r w:rsidRPr="00107D39">
        <w:rPr>
          <w:rFonts w:ascii="Times New Roman" w:hAnsi="Times New Roman" w:cs="Times New Roman"/>
          <w:sz w:val="18"/>
          <w:szCs w:val="18"/>
        </w:rPr>
        <w:t xml:space="preserve"> et </w:t>
      </w:r>
      <w:r w:rsidR="00BB7F7C" w:rsidRPr="00107D39">
        <w:rPr>
          <w:rFonts w:ascii="Times New Roman" w:hAnsi="Times New Roman" w:cs="Times New Roman"/>
          <w:sz w:val="18"/>
          <w:szCs w:val="18"/>
        </w:rPr>
        <w:t>Vincent</w:t>
      </w:r>
      <w:r w:rsidRPr="00107D39">
        <w:rPr>
          <w:rFonts w:ascii="Times New Roman" w:hAnsi="Times New Roman" w:cs="Times New Roman"/>
          <w:sz w:val="18"/>
          <w:szCs w:val="18"/>
        </w:rPr>
        <w:t xml:space="preserve"> (Dir.) (2009)),</w:t>
      </w:r>
      <w:r>
        <w:rPr>
          <w:rFonts w:ascii="Times New Roman" w:hAnsi="Times New Roman" w:cs="Times New Roman"/>
          <w:sz w:val="18"/>
          <w:szCs w:val="18"/>
        </w:rPr>
        <w:t xml:space="preserve"> </w:t>
      </w:r>
      <w:r w:rsidRPr="00A57A2C">
        <w:rPr>
          <w:rFonts w:ascii="Times New Roman" w:hAnsi="Times New Roman" w:cs="Times New Roman"/>
          <w:sz w:val="18"/>
          <w:szCs w:val="18"/>
        </w:rPr>
        <w:t>Canada</w:t>
      </w:r>
      <w:r>
        <w:rPr>
          <w:rFonts w:ascii="Times New Roman" w:hAnsi="Times New Roman" w:cs="Times New Roman"/>
          <w:sz w:val="18"/>
          <w:szCs w:val="18"/>
        </w:rPr>
        <w:t xml:space="preserve"> </w:t>
      </w:r>
      <w:r w:rsidRPr="00107D39">
        <w:rPr>
          <w:rFonts w:ascii="Times New Roman" w:hAnsi="Times New Roman" w:cs="Times New Roman"/>
          <w:sz w:val="18"/>
          <w:szCs w:val="18"/>
        </w:rPr>
        <w:t>(Emploi et Développement Social Canada (2018)), Etats</w:t>
      </w:r>
      <w:r w:rsidRPr="00A57A2C">
        <w:rPr>
          <w:rFonts w:ascii="Times New Roman" w:hAnsi="Times New Roman" w:cs="Times New Roman"/>
          <w:sz w:val="18"/>
          <w:szCs w:val="18"/>
        </w:rPr>
        <w:t xml:space="preserve"> Unis</w:t>
      </w:r>
      <w:r>
        <w:rPr>
          <w:rFonts w:ascii="Times New Roman" w:hAnsi="Times New Roman" w:cs="Times New Roman"/>
          <w:sz w:val="18"/>
          <w:szCs w:val="18"/>
        </w:rPr>
        <w:t xml:space="preserve"> </w:t>
      </w:r>
      <w:r w:rsidRPr="00107D39">
        <w:rPr>
          <w:rFonts w:ascii="Times New Roman" w:hAnsi="Times New Roman" w:cs="Times New Roman"/>
          <w:sz w:val="18"/>
          <w:szCs w:val="18"/>
        </w:rPr>
        <w:t>(</w:t>
      </w:r>
      <w:r w:rsidR="00BB7F7C" w:rsidRPr="00107D39">
        <w:rPr>
          <w:rFonts w:ascii="Times New Roman" w:hAnsi="Times New Roman" w:cs="Times New Roman"/>
          <w:sz w:val="18"/>
          <w:szCs w:val="18"/>
        </w:rPr>
        <w:t xml:space="preserve">Veisseire Nelson </w:t>
      </w:r>
      <w:r w:rsidRPr="00107D39">
        <w:rPr>
          <w:rFonts w:ascii="Times New Roman" w:hAnsi="Times New Roman" w:cs="Times New Roman"/>
          <w:sz w:val="18"/>
          <w:szCs w:val="18"/>
        </w:rPr>
        <w:t>(2014),</w:t>
      </w:r>
      <w:r w:rsidRPr="00A57A2C">
        <w:rPr>
          <w:rFonts w:ascii="Times New Roman" w:hAnsi="Times New Roman" w:cs="Times New Roman"/>
          <w:sz w:val="18"/>
          <w:szCs w:val="18"/>
        </w:rPr>
        <w:t xml:space="preserve"> </w:t>
      </w:r>
      <w:r w:rsidR="00BB7F7C" w:rsidRPr="00107D39">
        <w:rPr>
          <w:rFonts w:ascii="Times New Roman" w:hAnsi="Times New Roman" w:cs="Times New Roman"/>
          <w:sz w:val="18"/>
          <w:szCs w:val="18"/>
        </w:rPr>
        <w:t>Rousselle</w:t>
      </w:r>
      <w:r w:rsidRPr="00107D39">
        <w:rPr>
          <w:rFonts w:ascii="Times New Roman" w:hAnsi="Times New Roman" w:cs="Times New Roman"/>
          <w:sz w:val="18"/>
          <w:szCs w:val="18"/>
        </w:rPr>
        <w:t xml:space="preserve"> (2011)),</w:t>
      </w:r>
      <w:r>
        <w:rPr>
          <w:rFonts w:ascii="Times New Roman" w:hAnsi="Times New Roman" w:cs="Times New Roman"/>
          <w:sz w:val="18"/>
          <w:szCs w:val="18"/>
        </w:rPr>
        <w:t xml:space="preserve"> </w:t>
      </w:r>
      <w:r w:rsidRPr="00A57A2C">
        <w:rPr>
          <w:rFonts w:ascii="Times New Roman" w:hAnsi="Times New Roman" w:cs="Times New Roman"/>
          <w:sz w:val="18"/>
          <w:szCs w:val="18"/>
        </w:rPr>
        <w:t>Brésil</w:t>
      </w:r>
      <w:r>
        <w:rPr>
          <w:rFonts w:ascii="Times New Roman" w:hAnsi="Times New Roman" w:cs="Times New Roman"/>
          <w:sz w:val="18"/>
          <w:szCs w:val="18"/>
        </w:rPr>
        <w:t xml:space="preserve"> (</w:t>
      </w:r>
      <w:r w:rsidR="00BB7F7C" w:rsidRPr="00107D39">
        <w:rPr>
          <w:rFonts w:ascii="Times New Roman" w:hAnsi="Times New Roman" w:cs="Times New Roman"/>
          <w:sz w:val="18"/>
          <w:szCs w:val="18"/>
        </w:rPr>
        <w:t>Kiggundu</w:t>
      </w:r>
      <w:r w:rsidRPr="00107D39">
        <w:rPr>
          <w:rFonts w:ascii="Times New Roman" w:hAnsi="Times New Roman" w:cs="Times New Roman"/>
          <w:sz w:val="18"/>
          <w:szCs w:val="18"/>
        </w:rPr>
        <w:t xml:space="preserve"> (2012)),</w:t>
      </w:r>
      <w:r>
        <w:rPr>
          <w:rFonts w:ascii="Times New Roman" w:hAnsi="Times New Roman" w:cs="Times New Roman"/>
          <w:sz w:val="18"/>
          <w:szCs w:val="18"/>
        </w:rPr>
        <w:t xml:space="preserve"> Mexique </w:t>
      </w:r>
      <w:r w:rsidRPr="00107D39">
        <w:rPr>
          <w:rFonts w:ascii="Times New Roman" w:hAnsi="Times New Roman" w:cs="Times New Roman"/>
          <w:sz w:val="18"/>
          <w:szCs w:val="18"/>
        </w:rPr>
        <w:t>(</w:t>
      </w:r>
      <w:r w:rsidR="00BB7F7C" w:rsidRPr="00107D39">
        <w:rPr>
          <w:rFonts w:ascii="Times New Roman" w:hAnsi="Times New Roman" w:cs="Times New Roman"/>
          <w:sz w:val="18"/>
          <w:szCs w:val="18"/>
        </w:rPr>
        <w:t>Alcalde</w:t>
      </w:r>
      <w:r w:rsidRPr="00107D39">
        <w:rPr>
          <w:rFonts w:ascii="Times New Roman" w:hAnsi="Times New Roman" w:cs="Times New Roman"/>
          <w:sz w:val="18"/>
          <w:szCs w:val="18"/>
        </w:rPr>
        <w:t xml:space="preserve"> (2011)),</w:t>
      </w:r>
      <w:r>
        <w:rPr>
          <w:rFonts w:ascii="Times New Roman" w:hAnsi="Times New Roman" w:cs="Times New Roman"/>
          <w:sz w:val="18"/>
          <w:szCs w:val="18"/>
        </w:rPr>
        <w:t xml:space="preserve"> </w:t>
      </w:r>
      <w:r w:rsidRPr="00A57A2C">
        <w:rPr>
          <w:rFonts w:ascii="Times New Roman" w:hAnsi="Times New Roman" w:cs="Times New Roman"/>
          <w:sz w:val="18"/>
          <w:szCs w:val="18"/>
        </w:rPr>
        <w:t>Inde</w:t>
      </w:r>
      <w:r>
        <w:rPr>
          <w:rFonts w:ascii="Times New Roman" w:hAnsi="Times New Roman" w:cs="Times New Roman"/>
          <w:sz w:val="18"/>
          <w:szCs w:val="18"/>
        </w:rPr>
        <w:t xml:space="preserve"> </w:t>
      </w:r>
      <w:r w:rsidRPr="00107D39">
        <w:rPr>
          <w:rFonts w:ascii="Times New Roman" w:hAnsi="Times New Roman" w:cs="Times New Roman"/>
          <w:sz w:val="18"/>
          <w:szCs w:val="18"/>
        </w:rPr>
        <w:t>(UNESCO (2015)),</w:t>
      </w:r>
      <w:r>
        <w:rPr>
          <w:rFonts w:ascii="Times New Roman" w:hAnsi="Times New Roman" w:cs="Times New Roman"/>
          <w:sz w:val="18"/>
          <w:szCs w:val="18"/>
        </w:rPr>
        <w:t xml:space="preserve"> </w:t>
      </w:r>
      <w:r w:rsidRPr="00A57A2C">
        <w:rPr>
          <w:rFonts w:ascii="Times New Roman" w:hAnsi="Times New Roman" w:cs="Times New Roman"/>
          <w:sz w:val="18"/>
          <w:szCs w:val="18"/>
        </w:rPr>
        <w:t>Bangladesh</w:t>
      </w:r>
      <w:r>
        <w:rPr>
          <w:rFonts w:ascii="Times New Roman" w:hAnsi="Times New Roman" w:cs="Times New Roman"/>
          <w:sz w:val="18"/>
          <w:szCs w:val="18"/>
        </w:rPr>
        <w:t xml:space="preserve"> </w:t>
      </w:r>
      <w:r w:rsidRPr="00107D39">
        <w:rPr>
          <w:rFonts w:ascii="Times New Roman" w:hAnsi="Times New Roman" w:cs="Times New Roman"/>
          <w:sz w:val="18"/>
          <w:szCs w:val="18"/>
        </w:rPr>
        <w:t>(</w:t>
      </w:r>
      <w:r w:rsidR="00BB7F7C" w:rsidRPr="00107D39">
        <w:rPr>
          <w:rFonts w:ascii="Times New Roman" w:hAnsi="Times New Roman" w:cs="Times New Roman"/>
          <w:sz w:val="18"/>
          <w:szCs w:val="18"/>
        </w:rPr>
        <w:t>Nine</w:t>
      </w:r>
      <w:r w:rsidRPr="00107D39">
        <w:rPr>
          <w:rFonts w:ascii="Times New Roman" w:hAnsi="Times New Roman" w:cs="Times New Roman"/>
          <w:sz w:val="18"/>
          <w:szCs w:val="18"/>
        </w:rPr>
        <w:t xml:space="preserve"> et </w:t>
      </w:r>
      <w:r w:rsidR="00BB7F7C" w:rsidRPr="00107D39">
        <w:rPr>
          <w:rFonts w:ascii="Times New Roman" w:hAnsi="Times New Roman" w:cs="Times New Roman"/>
          <w:sz w:val="18"/>
          <w:szCs w:val="18"/>
        </w:rPr>
        <w:t>Chen</w:t>
      </w:r>
      <w:r w:rsidRPr="00107D39">
        <w:rPr>
          <w:rFonts w:ascii="Times New Roman" w:hAnsi="Times New Roman" w:cs="Times New Roman"/>
          <w:sz w:val="18"/>
          <w:szCs w:val="18"/>
        </w:rPr>
        <w:t xml:space="preserve"> (2016)),</w:t>
      </w:r>
      <w:r>
        <w:rPr>
          <w:rFonts w:ascii="Times New Roman" w:hAnsi="Times New Roman" w:cs="Times New Roman"/>
          <w:sz w:val="18"/>
          <w:szCs w:val="18"/>
        </w:rPr>
        <w:t xml:space="preserve"> </w:t>
      </w:r>
      <w:r w:rsidRPr="00A57A2C">
        <w:rPr>
          <w:rFonts w:ascii="Times New Roman" w:hAnsi="Times New Roman" w:cs="Times New Roman"/>
          <w:sz w:val="18"/>
          <w:szCs w:val="18"/>
        </w:rPr>
        <w:t>Afrique du Sud</w:t>
      </w:r>
      <w:r>
        <w:rPr>
          <w:rFonts w:ascii="Times New Roman" w:hAnsi="Times New Roman" w:cs="Times New Roman"/>
          <w:sz w:val="18"/>
          <w:szCs w:val="18"/>
        </w:rPr>
        <w:t xml:space="preserve"> </w:t>
      </w:r>
      <w:r w:rsidRPr="00107D39">
        <w:rPr>
          <w:rFonts w:ascii="Times New Roman" w:hAnsi="Times New Roman" w:cs="Times New Roman"/>
          <w:sz w:val="18"/>
          <w:szCs w:val="18"/>
        </w:rPr>
        <w:t>(</w:t>
      </w:r>
      <w:r w:rsidR="00BB7F7C" w:rsidRPr="00107D39">
        <w:rPr>
          <w:rFonts w:ascii="Times New Roman" w:hAnsi="Times New Roman" w:cs="Times New Roman"/>
          <w:sz w:val="18"/>
          <w:szCs w:val="18"/>
        </w:rPr>
        <w:t>Meldrum</w:t>
      </w:r>
      <w:r w:rsidRPr="00107D39">
        <w:rPr>
          <w:rFonts w:ascii="Times New Roman" w:hAnsi="Times New Roman" w:cs="Times New Roman"/>
          <w:sz w:val="18"/>
          <w:szCs w:val="18"/>
        </w:rPr>
        <w:t xml:space="preserve"> et </w:t>
      </w:r>
      <w:r w:rsidR="00BB7F7C" w:rsidRPr="00107D39">
        <w:rPr>
          <w:rFonts w:ascii="Times New Roman" w:hAnsi="Times New Roman" w:cs="Times New Roman"/>
          <w:sz w:val="18"/>
          <w:szCs w:val="18"/>
        </w:rPr>
        <w:t>Bonnici</w:t>
      </w:r>
      <w:r w:rsidRPr="00107D39">
        <w:rPr>
          <w:rFonts w:ascii="Times New Roman" w:hAnsi="Times New Roman" w:cs="Times New Roman"/>
          <w:sz w:val="18"/>
          <w:szCs w:val="18"/>
        </w:rPr>
        <w:t xml:space="preserve"> (2018)).</w:t>
      </w:r>
      <w:r>
        <w:rPr>
          <w:rFonts w:ascii="Times New Roman" w:hAnsi="Times New Roman" w:cs="Times New Roman"/>
          <w:sz w:val="18"/>
          <w:szCs w:val="18"/>
        </w:rPr>
        <w:t xml:space="preserve"> </w:t>
      </w:r>
    </w:p>
  </w:footnote>
  <w:footnote w:id="9">
    <w:p w14:paraId="0D7656C6" w14:textId="24FD82EF" w:rsidR="00740A55" w:rsidRPr="0066536B" w:rsidRDefault="00740A55" w:rsidP="0095689E">
      <w:pPr>
        <w:pStyle w:val="Notedebasdepage"/>
        <w:jc w:val="both"/>
        <w:rPr>
          <w:rFonts w:ascii="Times New Roman" w:hAnsi="Times New Roman" w:cs="Times New Roman"/>
          <w:sz w:val="18"/>
          <w:szCs w:val="18"/>
        </w:rPr>
      </w:pPr>
      <w:r w:rsidRPr="0066536B">
        <w:rPr>
          <w:rStyle w:val="Appelnotedebasdep"/>
          <w:rFonts w:ascii="Times New Roman" w:hAnsi="Times New Roman" w:cs="Times New Roman"/>
          <w:sz w:val="18"/>
          <w:szCs w:val="18"/>
        </w:rPr>
        <w:footnoteRef/>
      </w:r>
      <w:r w:rsidRPr="0066536B">
        <w:rPr>
          <w:rFonts w:ascii="Times New Roman" w:hAnsi="Times New Roman" w:cs="Times New Roman"/>
          <w:sz w:val="18"/>
          <w:szCs w:val="18"/>
        </w:rPr>
        <w:t xml:space="preserve"> Avise est un organisme intermédiaire français du Fonds Social Européen (FSE). Elle a pour mission de dé</w:t>
      </w:r>
      <w:r>
        <w:rPr>
          <w:rFonts w:ascii="Times New Roman" w:hAnsi="Times New Roman" w:cs="Times New Roman"/>
          <w:sz w:val="18"/>
          <w:szCs w:val="18"/>
        </w:rPr>
        <w:t>velopper l’ESS et l’I</w:t>
      </w:r>
      <w:r w:rsidR="003F44D9">
        <w:rPr>
          <w:rFonts w:ascii="Times New Roman" w:hAnsi="Times New Roman" w:cs="Times New Roman"/>
          <w:sz w:val="18"/>
          <w:szCs w:val="18"/>
        </w:rPr>
        <w:t>S</w:t>
      </w:r>
      <w:r w:rsidRPr="0066536B">
        <w:rPr>
          <w:rFonts w:ascii="Times New Roman" w:hAnsi="Times New Roman" w:cs="Times New Roman"/>
          <w:sz w:val="18"/>
          <w:szCs w:val="18"/>
        </w:rPr>
        <w:t xml:space="preserve"> en accompagnant les porteurs de projet</w:t>
      </w:r>
      <w:r>
        <w:rPr>
          <w:rFonts w:ascii="Times New Roman" w:hAnsi="Times New Roman" w:cs="Times New Roman"/>
          <w:sz w:val="18"/>
          <w:szCs w:val="18"/>
        </w:rPr>
        <w:t>s</w:t>
      </w:r>
      <w:r w:rsidRPr="0066536B">
        <w:rPr>
          <w:rFonts w:ascii="Times New Roman" w:hAnsi="Times New Roman" w:cs="Times New Roman"/>
          <w:sz w:val="18"/>
          <w:szCs w:val="18"/>
        </w:rPr>
        <w:t xml:space="preserve"> et en contribuant à structurer un écosystème favorable à leur développement. Créée en 2002, Avise a le statut d’une agence collective d’ingénierie qui travaille avec des institutions publiques et des organisations privées soucieuses de contribuer à l’intérêt général. </w:t>
      </w:r>
    </w:p>
  </w:footnote>
  <w:footnote w:id="10">
    <w:p w14:paraId="0FEB96F7" w14:textId="77777777" w:rsidR="00740A55" w:rsidRPr="0066536B" w:rsidRDefault="00740A55" w:rsidP="0095689E">
      <w:pPr>
        <w:pStyle w:val="Notedebasdepage"/>
        <w:jc w:val="both"/>
        <w:rPr>
          <w:rFonts w:ascii="Times New Roman" w:hAnsi="Times New Roman" w:cs="Times New Roman"/>
          <w:sz w:val="18"/>
          <w:szCs w:val="18"/>
        </w:rPr>
      </w:pPr>
      <w:r w:rsidRPr="0066536B">
        <w:rPr>
          <w:rStyle w:val="Appelnotedebasdep"/>
          <w:rFonts w:ascii="Times New Roman" w:hAnsi="Times New Roman" w:cs="Times New Roman"/>
          <w:sz w:val="18"/>
          <w:szCs w:val="18"/>
        </w:rPr>
        <w:footnoteRef/>
      </w:r>
      <w:r w:rsidRPr="0066536B">
        <w:rPr>
          <w:rFonts w:ascii="Times New Roman" w:hAnsi="Times New Roman" w:cs="Times New Roman"/>
          <w:sz w:val="18"/>
          <w:szCs w:val="18"/>
        </w:rPr>
        <w:t xml:space="preserve"> Coopératives d’Activité et d’Emploi.</w:t>
      </w:r>
    </w:p>
  </w:footnote>
  <w:footnote w:id="11">
    <w:p w14:paraId="5C0B3B93" w14:textId="77777777" w:rsidR="00740A55" w:rsidRPr="0066536B" w:rsidRDefault="00740A55" w:rsidP="0095689E">
      <w:pPr>
        <w:pStyle w:val="Notedebasdepage"/>
        <w:jc w:val="both"/>
        <w:rPr>
          <w:rFonts w:ascii="Times New Roman" w:hAnsi="Times New Roman" w:cs="Times New Roman"/>
          <w:sz w:val="18"/>
          <w:szCs w:val="18"/>
        </w:rPr>
      </w:pPr>
      <w:r w:rsidRPr="0066536B">
        <w:rPr>
          <w:rStyle w:val="Appelnotedebasdep"/>
          <w:rFonts w:ascii="Times New Roman" w:hAnsi="Times New Roman" w:cs="Times New Roman"/>
          <w:sz w:val="18"/>
          <w:szCs w:val="18"/>
        </w:rPr>
        <w:footnoteRef/>
      </w:r>
      <w:r w:rsidRPr="0066536B">
        <w:rPr>
          <w:rFonts w:ascii="Times New Roman" w:hAnsi="Times New Roman" w:cs="Times New Roman"/>
          <w:sz w:val="18"/>
          <w:szCs w:val="18"/>
        </w:rPr>
        <w:t xml:space="preserve"> Sociétés Coopératives.</w:t>
      </w:r>
    </w:p>
  </w:footnote>
  <w:footnote w:id="12">
    <w:p w14:paraId="35F958EF" w14:textId="77777777" w:rsidR="00740A55" w:rsidRPr="0066536B" w:rsidRDefault="00740A55" w:rsidP="0095689E">
      <w:pPr>
        <w:autoSpaceDE w:val="0"/>
        <w:autoSpaceDN w:val="0"/>
        <w:adjustRightInd w:val="0"/>
        <w:spacing w:after="0" w:line="240" w:lineRule="auto"/>
        <w:jc w:val="both"/>
        <w:rPr>
          <w:rFonts w:ascii="Times New Roman" w:hAnsi="Times New Roman" w:cs="Times New Roman"/>
          <w:color w:val="000000"/>
          <w:sz w:val="18"/>
          <w:szCs w:val="18"/>
        </w:rPr>
      </w:pPr>
      <w:r w:rsidRPr="0066536B">
        <w:rPr>
          <w:rStyle w:val="Appelnotedebasdep"/>
          <w:rFonts w:ascii="Times New Roman" w:hAnsi="Times New Roman" w:cs="Times New Roman"/>
          <w:sz w:val="18"/>
          <w:szCs w:val="18"/>
        </w:rPr>
        <w:footnoteRef/>
      </w:r>
      <w:r w:rsidRPr="0066536B">
        <w:rPr>
          <w:rFonts w:ascii="Times New Roman" w:hAnsi="Times New Roman" w:cs="Times New Roman"/>
          <w:sz w:val="18"/>
          <w:szCs w:val="18"/>
        </w:rPr>
        <w:t xml:space="preserve"> Panorama réalisé par </w:t>
      </w:r>
      <w:r w:rsidRPr="0066536B">
        <w:rPr>
          <w:rFonts w:ascii="Times New Roman" w:hAnsi="Times New Roman" w:cs="Times New Roman"/>
          <w:color w:val="000000"/>
          <w:sz w:val="18"/>
          <w:szCs w:val="18"/>
        </w:rPr>
        <w:t>Avise avec le soutien de la Caisse des Dépôts de France et du Fonds Social Européen.</w:t>
      </w:r>
    </w:p>
  </w:footnote>
  <w:footnote w:id="13">
    <w:p w14:paraId="39D59D32" w14:textId="77777777" w:rsidR="00740A55" w:rsidRPr="0066536B" w:rsidRDefault="00740A55" w:rsidP="0095689E">
      <w:pPr>
        <w:pStyle w:val="Notedebasdepage"/>
        <w:jc w:val="both"/>
        <w:rPr>
          <w:rFonts w:ascii="Times New Roman" w:hAnsi="Times New Roman" w:cs="Times New Roman"/>
          <w:sz w:val="18"/>
          <w:szCs w:val="18"/>
        </w:rPr>
      </w:pPr>
      <w:r w:rsidRPr="0066536B">
        <w:rPr>
          <w:rStyle w:val="Appelnotedebasdep"/>
          <w:rFonts w:ascii="Times New Roman" w:hAnsi="Times New Roman" w:cs="Times New Roman"/>
          <w:sz w:val="18"/>
          <w:szCs w:val="18"/>
        </w:rPr>
        <w:footnoteRef/>
      </w:r>
      <w:r w:rsidRPr="0066536B">
        <w:rPr>
          <w:rFonts w:ascii="Times New Roman" w:hAnsi="Times New Roman" w:cs="Times New Roman"/>
          <w:sz w:val="18"/>
          <w:szCs w:val="18"/>
        </w:rPr>
        <w:t xml:space="preserve"> Est une stratégie dont l’objectif est l'amélioration des indicateurs de développement durable en matière de croissance, d'emploi et de protection de l'environnement tout en augmentant la compétitivité de l'Europe au niveau mondial.</w:t>
      </w:r>
    </w:p>
  </w:footnote>
  <w:footnote w:id="14">
    <w:p w14:paraId="665FCF8E" w14:textId="3EE7FE5C" w:rsidR="00501A6B" w:rsidRDefault="00501A6B">
      <w:pPr>
        <w:pStyle w:val="Notedebasdepage"/>
      </w:pPr>
      <w:r w:rsidRPr="00501A6B">
        <w:rPr>
          <w:rStyle w:val="Appelnotedebasdep"/>
          <w:rFonts w:ascii="Times New Roman" w:hAnsi="Times New Roman" w:cs="Times New Roman"/>
          <w:sz w:val="18"/>
          <w:szCs w:val="18"/>
        </w:rPr>
        <w:footnoteRef/>
      </w:r>
      <w:r>
        <w:t xml:space="preserve"> </w:t>
      </w:r>
      <w:r w:rsidRPr="00501A6B">
        <w:rPr>
          <w:rFonts w:ascii="Times New Roman" w:hAnsi="Times New Roman" w:cs="Times New Roman"/>
          <w:sz w:val="18"/>
          <w:szCs w:val="18"/>
        </w:rPr>
        <w:t>Organisations Non gouvernementales.</w:t>
      </w:r>
      <w:r>
        <w:t xml:space="preserve"> </w:t>
      </w:r>
    </w:p>
  </w:footnote>
  <w:footnote w:id="15">
    <w:p w14:paraId="52FC4EDF" w14:textId="77777777" w:rsidR="00740A55" w:rsidRPr="001C1C7B" w:rsidRDefault="00740A55" w:rsidP="0095689E">
      <w:pPr>
        <w:pStyle w:val="Notedebasdepage"/>
        <w:jc w:val="both"/>
        <w:rPr>
          <w:rFonts w:ascii="Times New Roman" w:hAnsi="Times New Roman" w:cs="Times New Roman"/>
          <w:sz w:val="18"/>
          <w:szCs w:val="18"/>
        </w:rPr>
      </w:pPr>
      <w:r w:rsidRPr="001C1C7B">
        <w:rPr>
          <w:rStyle w:val="Appelnotedebasdep"/>
          <w:rFonts w:ascii="Times New Roman" w:hAnsi="Times New Roman" w:cs="Times New Roman"/>
          <w:sz w:val="18"/>
          <w:szCs w:val="18"/>
        </w:rPr>
        <w:footnoteRef/>
      </w:r>
      <w:r w:rsidRPr="001C1C7B">
        <w:rPr>
          <w:rFonts w:ascii="Times New Roman" w:hAnsi="Times New Roman" w:cs="Times New Roman"/>
          <w:sz w:val="18"/>
          <w:szCs w:val="18"/>
        </w:rPr>
        <w:t xml:space="preserve"> Grande école de commerce canadienne. </w:t>
      </w:r>
    </w:p>
  </w:footnote>
  <w:footnote w:id="16">
    <w:p w14:paraId="5F2D794F" w14:textId="3567B1FC" w:rsidR="000D22BF" w:rsidRDefault="000D22BF">
      <w:pPr>
        <w:pStyle w:val="Notedebasdepage"/>
      </w:pPr>
      <w:r w:rsidRPr="000D22BF">
        <w:rPr>
          <w:rStyle w:val="Appelnotedebasdep"/>
          <w:rFonts w:ascii="Times New Roman" w:hAnsi="Times New Roman" w:cs="Times New Roman"/>
          <w:sz w:val="18"/>
          <w:szCs w:val="18"/>
        </w:rPr>
        <w:footnoteRef/>
      </w:r>
      <w:r>
        <w:t xml:space="preserve"> </w:t>
      </w:r>
      <w:r w:rsidRPr="000D22BF">
        <w:rPr>
          <w:rFonts w:ascii="Times New Roman" w:hAnsi="Times New Roman" w:cs="Times New Roman"/>
          <w:sz w:val="18"/>
          <w:szCs w:val="18"/>
        </w:rPr>
        <w:t>Publié le 19/01/2016 sur le site internet du Forum E</w:t>
      </w:r>
      <w:r>
        <w:rPr>
          <w:rFonts w:ascii="Times New Roman" w:hAnsi="Times New Roman" w:cs="Times New Roman"/>
          <w:sz w:val="18"/>
          <w:szCs w:val="18"/>
        </w:rPr>
        <w:t>conomique Mondial.</w:t>
      </w:r>
    </w:p>
  </w:footnote>
  <w:footnote w:id="17">
    <w:p w14:paraId="346A9455" w14:textId="2A65C530" w:rsidR="00740A55" w:rsidRPr="004B706B" w:rsidRDefault="00740A55" w:rsidP="004B706B">
      <w:pPr>
        <w:pStyle w:val="Notedebasdepage"/>
        <w:jc w:val="both"/>
        <w:rPr>
          <w:rFonts w:ascii="Times New Roman" w:hAnsi="Times New Roman" w:cs="Times New Roman"/>
          <w:sz w:val="18"/>
          <w:szCs w:val="18"/>
        </w:rPr>
      </w:pPr>
      <w:r w:rsidRPr="004B706B">
        <w:rPr>
          <w:rStyle w:val="Appelnotedebasdep"/>
          <w:rFonts w:ascii="Times New Roman" w:hAnsi="Times New Roman" w:cs="Times New Roman"/>
          <w:sz w:val="18"/>
          <w:szCs w:val="18"/>
        </w:rPr>
        <w:footnoteRef/>
      </w:r>
      <w:r w:rsidRPr="004B706B">
        <w:rPr>
          <w:rFonts w:ascii="Times New Roman" w:hAnsi="Times New Roman" w:cs="Times New Roman"/>
          <w:sz w:val="18"/>
          <w:szCs w:val="18"/>
        </w:rPr>
        <w:t xml:space="preserve"> L’association Ashoka est une organisation internationale, apolitique, non confessionnelle et sans but lucratif, fondée en 1980 en Inde par Bill </w:t>
      </w:r>
      <w:r w:rsidR="00F86149" w:rsidRPr="004B706B">
        <w:rPr>
          <w:rFonts w:ascii="Times New Roman" w:hAnsi="Times New Roman" w:cs="Times New Roman"/>
          <w:sz w:val="18"/>
          <w:szCs w:val="18"/>
        </w:rPr>
        <w:t>Drayton</w:t>
      </w:r>
      <w:r w:rsidRPr="004B706B">
        <w:rPr>
          <w:rFonts w:ascii="Times New Roman" w:hAnsi="Times New Roman" w:cs="Times New Roman"/>
          <w:sz w:val="18"/>
          <w:szCs w:val="18"/>
        </w:rPr>
        <w:t>. Son siège est aux Etats Unis (Arlington). Elle œuvre pour promouvoir l’entrepreneuriat social dans le monde, et propose un soutien diversifié aux entrepreneurs sociaux innovants dans le but d’augmenter leur impact sur la société dans des domaines tels que la santé, l’éducation, l’environnement…</w:t>
      </w:r>
    </w:p>
    <w:p w14:paraId="77C95A1E" w14:textId="77777777" w:rsidR="00740A55" w:rsidRPr="004B706B" w:rsidRDefault="00740A55" w:rsidP="004B706B">
      <w:pPr>
        <w:pStyle w:val="Notedebasdepage"/>
        <w:jc w:val="both"/>
        <w:rPr>
          <w:rFonts w:ascii="Times New Roman" w:hAnsi="Times New Roman" w:cs="Times New Roman"/>
          <w:sz w:val="18"/>
          <w:szCs w:val="18"/>
        </w:rPr>
      </w:pPr>
    </w:p>
  </w:footnote>
  <w:footnote w:id="18">
    <w:p w14:paraId="0293178E" w14:textId="77777777" w:rsidR="00740A55" w:rsidRPr="00A9232A" w:rsidRDefault="00740A55" w:rsidP="00A9232A">
      <w:pPr>
        <w:pStyle w:val="Notedebasdepage"/>
        <w:jc w:val="both"/>
        <w:rPr>
          <w:rFonts w:ascii="Times New Roman" w:hAnsi="Times New Roman" w:cs="Times New Roman"/>
          <w:sz w:val="18"/>
          <w:szCs w:val="18"/>
        </w:rPr>
      </w:pPr>
      <w:r w:rsidRPr="00A9232A">
        <w:rPr>
          <w:rStyle w:val="Appelnotedebasdep"/>
          <w:rFonts w:ascii="Times New Roman" w:hAnsi="Times New Roman" w:cs="Times New Roman"/>
          <w:sz w:val="18"/>
          <w:szCs w:val="18"/>
        </w:rPr>
        <w:footnoteRef/>
      </w:r>
      <w:r w:rsidRPr="00A9232A">
        <w:rPr>
          <w:rFonts w:ascii="Times New Roman" w:hAnsi="Times New Roman" w:cs="Times New Roman"/>
          <w:sz w:val="18"/>
          <w:szCs w:val="18"/>
        </w:rPr>
        <w:t xml:space="preserve"> INDH : L’Initiative Nationale pour le Développement Humain. </w:t>
      </w:r>
    </w:p>
  </w:footnote>
  <w:footnote w:id="19">
    <w:p w14:paraId="5FFB505E" w14:textId="2EE001E5" w:rsidR="00740A55" w:rsidRPr="00CC22B8" w:rsidRDefault="00740A55" w:rsidP="0062034B">
      <w:pPr>
        <w:pStyle w:val="Notedebasdepage"/>
        <w:jc w:val="both"/>
        <w:rPr>
          <w:rFonts w:ascii="Times New Roman" w:hAnsi="Times New Roman" w:cs="Times New Roman"/>
          <w:bCs/>
          <w:color w:val="FF0000"/>
          <w:sz w:val="18"/>
          <w:szCs w:val="18"/>
        </w:rPr>
      </w:pPr>
      <w:r w:rsidRPr="003C33F9">
        <w:rPr>
          <w:rStyle w:val="Appelnotedebasdep"/>
          <w:rFonts w:ascii="Times New Roman" w:hAnsi="Times New Roman" w:cs="Times New Roman"/>
          <w:sz w:val="18"/>
          <w:szCs w:val="18"/>
        </w:rPr>
        <w:footnoteRef/>
      </w:r>
      <w:r w:rsidRPr="003C33F9">
        <w:rPr>
          <w:rFonts w:ascii="Times New Roman" w:hAnsi="Times New Roman" w:cs="Times New Roman"/>
          <w:sz w:val="18"/>
          <w:szCs w:val="18"/>
        </w:rPr>
        <w:t xml:space="preserve"> </w:t>
      </w:r>
      <w:r w:rsidRPr="003C33F9">
        <w:rPr>
          <w:rFonts w:ascii="Times New Roman" w:hAnsi="Times New Roman" w:cs="Times New Roman"/>
          <w:bCs/>
          <w:sz w:val="18"/>
          <w:szCs w:val="18"/>
        </w:rPr>
        <w:t xml:space="preserve">La vallée des Ait Bouguemez se situe dans le haut atlas central au Maroc, dans la province d’Azilal. Elle abrite une population de 15000 habitants répartis sur 30 </w:t>
      </w:r>
      <w:r w:rsidRPr="00B1185B">
        <w:rPr>
          <w:rFonts w:ascii="Times New Roman" w:hAnsi="Times New Roman" w:cs="Times New Roman"/>
          <w:bCs/>
          <w:sz w:val="18"/>
          <w:szCs w:val="18"/>
        </w:rPr>
        <w:t>villages (</w:t>
      </w:r>
      <w:r w:rsidR="00FB536C" w:rsidRPr="00B1185B">
        <w:rPr>
          <w:rFonts w:ascii="Times New Roman" w:hAnsi="Times New Roman" w:cs="Times New Roman"/>
          <w:bCs/>
          <w:sz w:val="18"/>
          <w:szCs w:val="18"/>
        </w:rPr>
        <w:t>Keita</w:t>
      </w:r>
      <w:r w:rsidRPr="0006130C">
        <w:rPr>
          <w:rFonts w:ascii="Times New Roman" w:hAnsi="Times New Roman" w:cs="Times New Roman"/>
          <w:bCs/>
          <w:sz w:val="18"/>
          <w:szCs w:val="18"/>
        </w:rPr>
        <w:t>, 2004).</w:t>
      </w:r>
      <w:r w:rsidRPr="003C33F9">
        <w:rPr>
          <w:rFonts w:ascii="Times New Roman" w:hAnsi="Times New Roman" w:cs="Times New Roman"/>
          <w:bCs/>
          <w:sz w:val="18"/>
          <w:szCs w:val="18"/>
        </w:rPr>
        <w:t xml:space="preserve"> </w:t>
      </w:r>
    </w:p>
  </w:footnote>
  <w:footnote w:id="20">
    <w:p w14:paraId="4746FF51" w14:textId="77777777" w:rsidR="00740A55" w:rsidRPr="000035FB" w:rsidRDefault="00740A55" w:rsidP="0062034B">
      <w:pPr>
        <w:pStyle w:val="Notedebasdepage"/>
        <w:jc w:val="both"/>
        <w:rPr>
          <w:rFonts w:ascii="Times New Roman" w:hAnsi="Times New Roman" w:cs="Times New Roman"/>
          <w:sz w:val="18"/>
          <w:szCs w:val="18"/>
        </w:rPr>
      </w:pPr>
      <w:r w:rsidRPr="000035FB">
        <w:rPr>
          <w:rStyle w:val="Appelnotedebasdep"/>
          <w:rFonts w:ascii="Times New Roman" w:hAnsi="Times New Roman" w:cs="Times New Roman"/>
          <w:sz w:val="18"/>
          <w:szCs w:val="18"/>
        </w:rPr>
        <w:footnoteRef/>
      </w:r>
      <w:r>
        <w:rPr>
          <w:rFonts w:ascii="Times New Roman" w:hAnsi="Times New Roman" w:cs="Times New Roman"/>
          <w:sz w:val="18"/>
          <w:szCs w:val="18"/>
        </w:rPr>
        <w:t xml:space="preserve"> Taqbilt : f</w:t>
      </w:r>
      <w:r w:rsidRPr="000035FB">
        <w:rPr>
          <w:rFonts w:ascii="Times New Roman" w:hAnsi="Times New Roman" w:cs="Times New Roman"/>
          <w:sz w:val="18"/>
          <w:szCs w:val="18"/>
        </w:rPr>
        <w:t>ait référence à l’organisation et la gestion de la vie sociale en tr</w:t>
      </w:r>
      <w:r>
        <w:rPr>
          <w:rFonts w:ascii="Times New Roman" w:hAnsi="Times New Roman" w:cs="Times New Roman"/>
          <w:sz w:val="18"/>
          <w:szCs w:val="18"/>
        </w:rPr>
        <w:t>ibu</w:t>
      </w:r>
      <w:r w:rsidRPr="000035FB">
        <w:rPr>
          <w:rFonts w:ascii="Times New Roman" w:hAnsi="Times New Roman" w:cs="Times New Roman"/>
          <w:sz w:val="18"/>
          <w:szCs w:val="18"/>
        </w:rPr>
        <w:t xml:space="preserve">. </w:t>
      </w:r>
    </w:p>
  </w:footnote>
  <w:footnote w:id="21">
    <w:p w14:paraId="09BD96C1" w14:textId="77777777" w:rsidR="00740A55" w:rsidRPr="003C33F9" w:rsidRDefault="00740A55" w:rsidP="0062034B">
      <w:pPr>
        <w:pStyle w:val="Notedebasdepage"/>
        <w:jc w:val="both"/>
        <w:rPr>
          <w:rFonts w:ascii="Times New Roman" w:hAnsi="Times New Roman" w:cs="Times New Roman"/>
          <w:sz w:val="18"/>
          <w:szCs w:val="18"/>
        </w:rPr>
      </w:pPr>
      <w:r w:rsidRPr="000035FB">
        <w:rPr>
          <w:rStyle w:val="Appelnotedebasdep"/>
          <w:rFonts w:ascii="Times New Roman" w:hAnsi="Times New Roman" w:cs="Times New Roman"/>
          <w:sz w:val="18"/>
          <w:szCs w:val="18"/>
        </w:rPr>
        <w:footnoteRef/>
      </w:r>
      <w:r w:rsidRPr="000035FB">
        <w:rPr>
          <w:rFonts w:ascii="Times New Roman" w:hAnsi="Times New Roman" w:cs="Times New Roman"/>
          <w:sz w:val="18"/>
          <w:szCs w:val="18"/>
        </w:rPr>
        <w:t xml:space="preserve"> Jmaâa :</w:t>
      </w:r>
      <w:r>
        <w:rPr>
          <w:rFonts w:ascii="Times New Roman" w:hAnsi="Times New Roman" w:cs="Times New Roman"/>
          <w:sz w:val="18"/>
          <w:szCs w:val="18"/>
        </w:rPr>
        <w:t xml:space="preserve"> fait référence au mode de délibérations et d’entente sur un sujet ou une décision au niveau d’une tribu ou un groupe d’individus. </w:t>
      </w:r>
    </w:p>
  </w:footnote>
  <w:footnote w:id="22">
    <w:p w14:paraId="7F719C12" w14:textId="3750635D" w:rsidR="004D31CC" w:rsidRPr="00C558DC" w:rsidRDefault="004D31CC" w:rsidP="004D31CC">
      <w:pPr>
        <w:spacing w:line="240" w:lineRule="auto"/>
        <w:jc w:val="both"/>
        <w:rPr>
          <w:rFonts w:asciiTheme="majorBidi" w:hAnsiTheme="majorBidi" w:cstheme="majorBidi"/>
          <w:sz w:val="24"/>
          <w:szCs w:val="24"/>
        </w:rPr>
      </w:pPr>
      <w:r w:rsidRPr="004D31CC">
        <w:rPr>
          <w:rStyle w:val="Appelnotedebasdep"/>
          <w:rFonts w:ascii="Times New Roman" w:hAnsi="Times New Roman" w:cs="Times New Roman"/>
          <w:sz w:val="18"/>
          <w:szCs w:val="18"/>
        </w:rPr>
        <w:footnoteRef/>
      </w:r>
      <w:r w:rsidRPr="004D31CC">
        <w:rPr>
          <w:rStyle w:val="Appelnotedebasdep"/>
          <w:rFonts w:ascii="Times New Roman" w:hAnsi="Times New Roman" w:cs="Times New Roman"/>
          <w:sz w:val="18"/>
          <w:szCs w:val="18"/>
        </w:rPr>
        <w:t xml:space="preserve"> </w:t>
      </w:r>
      <w:r w:rsidRPr="004D31CC">
        <w:rPr>
          <w:rFonts w:ascii="Times New Roman" w:hAnsi="Times New Roman" w:cs="Times New Roman"/>
          <w:sz w:val="18"/>
          <w:szCs w:val="18"/>
        </w:rPr>
        <w:t>Le taux de pauvreté au Maroc est passé de 15,3% en 2001 à 4,8% en 2014, selon une étude du Haut-Commissariat au Plan et la Banque Mondiale</w:t>
      </w:r>
      <w:r w:rsidR="00B1185B">
        <w:rPr>
          <w:rFonts w:ascii="Times New Roman" w:hAnsi="Times New Roman" w:cs="Times New Roman"/>
          <w:sz w:val="18"/>
          <w:szCs w:val="18"/>
        </w:rPr>
        <w:t xml:space="preserve"> (2017).</w:t>
      </w:r>
    </w:p>
    <w:p w14:paraId="1F84CDF9" w14:textId="447D5C45" w:rsidR="004D31CC" w:rsidRDefault="004D31CC">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2EEA"/>
    <w:multiLevelType w:val="hybridMultilevel"/>
    <w:tmpl w:val="E4E83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945A08"/>
    <w:multiLevelType w:val="hybridMultilevel"/>
    <w:tmpl w:val="4D00757A"/>
    <w:lvl w:ilvl="0" w:tplc="3D148B3E">
      <w:start w:val="1"/>
      <w:numFmt w:val="bullet"/>
      <w:lvlText w:val="•"/>
      <w:lvlJc w:val="left"/>
      <w:pPr>
        <w:tabs>
          <w:tab w:val="num" w:pos="720"/>
        </w:tabs>
        <w:ind w:left="720" w:hanging="360"/>
      </w:pPr>
      <w:rPr>
        <w:rFonts w:ascii="Times New Roman" w:hAnsi="Times New Roman" w:hint="default"/>
      </w:rPr>
    </w:lvl>
    <w:lvl w:ilvl="1" w:tplc="6338E826" w:tentative="1">
      <w:start w:val="1"/>
      <w:numFmt w:val="bullet"/>
      <w:lvlText w:val="•"/>
      <w:lvlJc w:val="left"/>
      <w:pPr>
        <w:tabs>
          <w:tab w:val="num" w:pos="1440"/>
        </w:tabs>
        <w:ind w:left="1440" w:hanging="360"/>
      </w:pPr>
      <w:rPr>
        <w:rFonts w:ascii="Times New Roman" w:hAnsi="Times New Roman" w:hint="default"/>
      </w:rPr>
    </w:lvl>
    <w:lvl w:ilvl="2" w:tplc="B0541CBC" w:tentative="1">
      <w:start w:val="1"/>
      <w:numFmt w:val="bullet"/>
      <w:lvlText w:val="•"/>
      <w:lvlJc w:val="left"/>
      <w:pPr>
        <w:tabs>
          <w:tab w:val="num" w:pos="2160"/>
        </w:tabs>
        <w:ind w:left="2160" w:hanging="360"/>
      </w:pPr>
      <w:rPr>
        <w:rFonts w:ascii="Times New Roman" w:hAnsi="Times New Roman" w:hint="default"/>
      </w:rPr>
    </w:lvl>
    <w:lvl w:ilvl="3" w:tplc="A4A27F98" w:tentative="1">
      <w:start w:val="1"/>
      <w:numFmt w:val="bullet"/>
      <w:lvlText w:val="•"/>
      <w:lvlJc w:val="left"/>
      <w:pPr>
        <w:tabs>
          <w:tab w:val="num" w:pos="2880"/>
        </w:tabs>
        <w:ind w:left="2880" w:hanging="360"/>
      </w:pPr>
      <w:rPr>
        <w:rFonts w:ascii="Times New Roman" w:hAnsi="Times New Roman" w:hint="default"/>
      </w:rPr>
    </w:lvl>
    <w:lvl w:ilvl="4" w:tplc="5EF085CE" w:tentative="1">
      <w:start w:val="1"/>
      <w:numFmt w:val="bullet"/>
      <w:lvlText w:val="•"/>
      <w:lvlJc w:val="left"/>
      <w:pPr>
        <w:tabs>
          <w:tab w:val="num" w:pos="3600"/>
        </w:tabs>
        <w:ind w:left="3600" w:hanging="360"/>
      </w:pPr>
      <w:rPr>
        <w:rFonts w:ascii="Times New Roman" w:hAnsi="Times New Roman" w:hint="default"/>
      </w:rPr>
    </w:lvl>
    <w:lvl w:ilvl="5" w:tplc="C5C0D38E" w:tentative="1">
      <w:start w:val="1"/>
      <w:numFmt w:val="bullet"/>
      <w:lvlText w:val="•"/>
      <w:lvlJc w:val="left"/>
      <w:pPr>
        <w:tabs>
          <w:tab w:val="num" w:pos="4320"/>
        </w:tabs>
        <w:ind w:left="4320" w:hanging="360"/>
      </w:pPr>
      <w:rPr>
        <w:rFonts w:ascii="Times New Roman" w:hAnsi="Times New Roman" w:hint="default"/>
      </w:rPr>
    </w:lvl>
    <w:lvl w:ilvl="6" w:tplc="AE100C98" w:tentative="1">
      <w:start w:val="1"/>
      <w:numFmt w:val="bullet"/>
      <w:lvlText w:val="•"/>
      <w:lvlJc w:val="left"/>
      <w:pPr>
        <w:tabs>
          <w:tab w:val="num" w:pos="5040"/>
        </w:tabs>
        <w:ind w:left="5040" w:hanging="360"/>
      </w:pPr>
      <w:rPr>
        <w:rFonts w:ascii="Times New Roman" w:hAnsi="Times New Roman" w:hint="default"/>
      </w:rPr>
    </w:lvl>
    <w:lvl w:ilvl="7" w:tplc="80EA1576" w:tentative="1">
      <w:start w:val="1"/>
      <w:numFmt w:val="bullet"/>
      <w:lvlText w:val="•"/>
      <w:lvlJc w:val="left"/>
      <w:pPr>
        <w:tabs>
          <w:tab w:val="num" w:pos="5760"/>
        </w:tabs>
        <w:ind w:left="5760" w:hanging="360"/>
      </w:pPr>
      <w:rPr>
        <w:rFonts w:ascii="Times New Roman" w:hAnsi="Times New Roman" w:hint="default"/>
      </w:rPr>
    </w:lvl>
    <w:lvl w:ilvl="8" w:tplc="A3323404"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164857"/>
    <w:multiLevelType w:val="hybridMultilevel"/>
    <w:tmpl w:val="F2A427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CE5E79"/>
    <w:multiLevelType w:val="hybridMultilevel"/>
    <w:tmpl w:val="053ABC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C2E69C7"/>
    <w:multiLevelType w:val="hybridMultilevel"/>
    <w:tmpl w:val="7270C81C"/>
    <w:lvl w:ilvl="0" w:tplc="6F429BA8">
      <w:start w:val="1"/>
      <w:numFmt w:val="bullet"/>
      <w:lvlText w:val="•"/>
      <w:lvlJc w:val="left"/>
      <w:pPr>
        <w:tabs>
          <w:tab w:val="num" w:pos="720"/>
        </w:tabs>
        <w:ind w:left="720" w:hanging="360"/>
      </w:pPr>
      <w:rPr>
        <w:rFonts w:ascii="Times New Roman" w:hAnsi="Times New Roman" w:hint="default"/>
      </w:rPr>
    </w:lvl>
    <w:lvl w:ilvl="1" w:tplc="28325508" w:tentative="1">
      <w:start w:val="1"/>
      <w:numFmt w:val="bullet"/>
      <w:lvlText w:val="•"/>
      <w:lvlJc w:val="left"/>
      <w:pPr>
        <w:tabs>
          <w:tab w:val="num" w:pos="1440"/>
        </w:tabs>
        <w:ind w:left="1440" w:hanging="360"/>
      </w:pPr>
      <w:rPr>
        <w:rFonts w:ascii="Times New Roman" w:hAnsi="Times New Roman" w:hint="default"/>
      </w:rPr>
    </w:lvl>
    <w:lvl w:ilvl="2" w:tplc="A5423D52" w:tentative="1">
      <w:start w:val="1"/>
      <w:numFmt w:val="bullet"/>
      <w:lvlText w:val="•"/>
      <w:lvlJc w:val="left"/>
      <w:pPr>
        <w:tabs>
          <w:tab w:val="num" w:pos="2160"/>
        </w:tabs>
        <w:ind w:left="2160" w:hanging="360"/>
      </w:pPr>
      <w:rPr>
        <w:rFonts w:ascii="Times New Roman" w:hAnsi="Times New Roman" w:hint="default"/>
      </w:rPr>
    </w:lvl>
    <w:lvl w:ilvl="3" w:tplc="F43E87BA" w:tentative="1">
      <w:start w:val="1"/>
      <w:numFmt w:val="bullet"/>
      <w:lvlText w:val="•"/>
      <w:lvlJc w:val="left"/>
      <w:pPr>
        <w:tabs>
          <w:tab w:val="num" w:pos="2880"/>
        </w:tabs>
        <w:ind w:left="2880" w:hanging="360"/>
      </w:pPr>
      <w:rPr>
        <w:rFonts w:ascii="Times New Roman" w:hAnsi="Times New Roman" w:hint="default"/>
      </w:rPr>
    </w:lvl>
    <w:lvl w:ilvl="4" w:tplc="6FF8DF96" w:tentative="1">
      <w:start w:val="1"/>
      <w:numFmt w:val="bullet"/>
      <w:lvlText w:val="•"/>
      <w:lvlJc w:val="left"/>
      <w:pPr>
        <w:tabs>
          <w:tab w:val="num" w:pos="3600"/>
        </w:tabs>
        <w:ind w:left="3600" w:hanging="360"/>
      </w:pPr>
      <w:rPr>
        <w:rFonts w:ascii="Times New Roman" w:hAnsi="Times New Roman" w:hint="default"/>
      </w:rPr>
    </w:lvl>
    <w:lvl w:ilvl="5" w:tplc="14649954" w:tentative="1">
      <w:start w:val="1"/>
      <w:numFmt w:val="bullet"/>
      <w:lvlText w:val="•"/>
      <w:lvlJc w:val="left"/>
      <w:pPr>
        <w:tabs>
          <w:tab w:val="num" w:pos="4320"/>
        </w:tabs>
        <w:ind w:left="4320" w:hanging="360"/>
      </w:pPr>
      <w:rPr>
        <w:rFonts w:ascii="Times New Roman" w:hAnsi="Times New Roman" w:hint="default"/>
      </w:rPr>
    </w:lvl>
    <w:lvl w:ilvl="6" w:tplc="AE06CEC8" w:tentative="1">
      <w:start w:val="1"/>
      <w:numFmt w:val="bullet"/>
      <w:lvlText w:val="•"/>
      <w:lvlJc w:val="left"/>
      <w:pPr>
        <w:tabs>
          <w:tab w:val="num" w:pos="5040"/>
        </w:tabs>
        <w:ind w:left="5040" w:hanging="360"/>
      </w:pPr>
      <w:rPr>
        <w:rFonts w:ascii="Times New Roman" w:hAnsi="Times New Roman" w:hint="default"/>
      </w:rPr>
    </w:lvl>
    <w:lvl w:ilvl="7" w:tplc="4DDC7446" w:tentative="1">
      <w:start w:val="1"/>
      <w:numFmt w:val="bullet"/>
      <w:lvlText w:val="•"/>
      <w:lvlJc w:val="left"/>
      <w:pPr>
        <w:tabs>
          <w:tab w:val="num" w:pos="5760"/>
        </w:tabs>
        <w:ind w:left="5760" w:hanging="360"/>
      </w:pPr>
      <w:rPr>
        <w:rFonts w:ascii="Times New Roman" w:hAnsi="Times New Roman" w:hint="default"/>
      </w:rPr>
    </w:lvl>
    <w:lvl w:ilvl="8" w:tplc="19A663B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0D4663F1"/>
    <w:multiLevelType w:val="hybridMultilevel"/>
    <w:tmpl w:val="E77E75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E840967"/>
    <w:multiLevelType w:val="hybridMultilevel"/>
    <w:tmpl w:val="BEB01C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8E63E9"/>
    <w:multiLevelType w:val="hybridMultilevel"/>
    <w:tmpl w:val="5148A4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FEC0CC8"/>
    <w:multiLevelType w:val="hybridMultilevel"/>
    <w:tmpl w:val="16B6A1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03F7282"/>
    <w:multiLevelType w:val="hybridMultilevel"/>
    <w:tmpl w:val="6ADAA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16F7819"/>
    <w:multiLevelType w:val="hybridMultilevel"/>
    <w:tmpl w:val="481262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4E6836"/>
    <w:multiLevelType w:val="hybridMultilevel"/>
    <w:tmpl w:val="7362E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D4B0ADC"/>
    <w:multiLevelType w:val="hybridMultilevel"/>
    <w:tmpl w:val="8988C12A"/>
    <w:lvl w:ilvl="0" w:tplc="D9C4CE3E">
      <w:start w:val="1"/>
      <w:numFmt w:val="bullet"/>
      <w:lvlText w:val="•"/>
      <w:lvlJc w:val="left"/>
      <w:pPr>
        <w:tabs>
          <w:tab w:val="num" w:pos="720"/>
        </w:tabs>
        <w:ind w:left="720" w:hanging="360"/>
      </w:pPr>
      <w:rPr>
        <w:rFonts w:ascii="Times New Roman" w:hAnsi="Times New Roman" w:hint="default"/>
      </w:rPr>
    </w:lvl>
    <w:lvl w:ilvl="1" w:tplc="B8260BA4" w:tentative="1">
      <w:start w:val="1"/>
      <w:numFmt w:val="bullet"/>
      <w:lvlText w:val="•"/>
      <w:lvlJc w:val="left"/>
      <w:pPr>
        <w:tabs>
          <w:tab w:val="num" w:pos="1440"/>
        </w:tabs>
        <w:ind w:left="1440" w:hanging="360"/>
      </w:pPr>
      <w:rPr>
        <w:rFonts w:ascii="Times New Roman" w:hAnsi="Times New Roman" w:hint="default"/>
      </w:rPr>
    </w:lvl>
    <w:lvl w:ilvl="2" w:tplc="E06E577C" w:tentative="1">
      <w:start w:val="1"/>
      <w:numFmt w:val="bullet"/>
      <w:lvlText w:val="•"/>
      <w:lvlJc w:val="left"/>
      <w:pPr>
        <w:tabs>
          <w:tab w:val="num" w:pos="2160"/>
        </w:tabs>
        <w:ind w:left="2160" w:hanging="360"/>
      </w:pPr>
      <w:rPr>
        <w:rFonts w:ascii="Times New Roman" w:hAnsi="Times New Roman" w:hint="default"/>
      </w:rPr>
    </w:lvl>
    <w:lvl w:ilvl="3" w:tplc="A1A01CE2" w:tentative="1">
      <w:start w:val="1"/>
      <w:numFmt w:val="bullet"/>
      <w:lvlText w:val="•"/>
      <w:lvlJc w:val="left"/>
      <w:pPr>
        <w:tabs>
          <w:tab w:val="num" w:pos="2880"/>
        </w:tabs>
        <w:ind w:left="2880" w:hanging="360"/>
      </w:pPr>
      <w:rPr>
        <w:rFonts w:ascii="Times New Roman" w:hAnsi="Times New Roman" w:hint="default"/>
      </w:rPr>
    </w:lvl>
    <w:lvl w:ilvl="4" w:tplc="6E228040" w:tentative="1">
      <w:start w:val="1"/>
      <w:numFmt w:val="bullet"/>
      <w:lvlText w:val="•"/>
      <w:lvlJc w:val="left"/>
      <w:pPr>
        <w:tabs>
          <w:tab w:val="num" w:pos="3600"/>
        </w:tabs>
        <w:ind w:left="3600" w:hanging="360"/>
      </w:pPr>
      <w:rPr>
        <w:rFonts w:ascii="Times New Roman" w:hAnsi="Times New Roman" w:hint="default"/>
      </w:rPr>
    </w:lvl>
    <w:lvl w:ilvl="5" w:tplc="B81225D4" w:tentative="1">
      <w:start w:val="1"/>
      <w:numFmt w:val="bullet"/>
      <w:lvlText w:val="•"/>
      <w:lvlJc w:val="left"/>
      <w:pPr>
        <w:tabs>
          <w:tab w:val="num" w:pos="4320"/>
        </w:tabs>
        <w:ind w:left="4320" w:hanging="360"/>
      </w:pPr>
      <w:rPr>
        <w:rFonts w:ascii="Times New Roman" w:hAnsi="Times New Roman" w:hint="default"/>
      </w:rPr>
    </w:lvl>
    <w:lvl w:ilvl="6" w:tplc="7E921540" w:tentative="1">
      <w:start w:val="1"/>
      <w:numFmt w:val="bullet"/>
      <w:lvlText w:val="•"/>
      <w:lvlJc w:val="left"/>
      <w:pPr>
        <w:tabs>
          <w:tab w:val="num" w:pos="5040"/>
        </w:tabs>
        <w:ind w:left="5040" w:hanging="360"/>
      </w:pPr>
      <w:rPr>
        <w:rFonts w:ascii="Times New Roman" w:hAnsi="Times New Roman" w:hint="default"/>
      </w:rPr>
    </w:lvl>
    <w:lvl w:ilvl="7" w:tplc="8556D3A0" w:tentative="1">
      <w:start w:val="1"/>
      <w:numFmt w:val="bullet"/>
      <w:lvlText w:val="•"/>
      <w:lvlJc w:val="left"/>
      <w:pPr>
        <w:tabs>
          <w:tab w:val="num" w:pos="5760"/>
        </w:tabs>
        <w:ind w:left="5760" w:hanging="360"/>
      </w:pPr>
      <w:rPr>
        <w:rFonts w:ascii="Times New Roman" w:hAnsi="Times New Roman" w:hint="default"/>
      </w:rPr>
    </w:lvl>
    <w:lvl w:ilvl="8" w:tplc="19AE9650"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1F7A4A8B"/>
    <w:multiLevelType w:val="hybridMultilevel"/>
    <w:tmpl w:val="087852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10C76C4"/>
    <w:multiLevelType w:val="hybridMultilevel"/>
    <w:tmpl w:val="22F67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5987D02"/>
    <w:multiLevelType w:val="hybridMultilevel"/>
    <w:tmpl w:val="EF6CB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2143F2"/>
    <w:multiLevelType w:val="hybridMultilevel"/>
    <w:tmpl w:val="A89868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D5258AF"/>
    <w:multiLevelType w:val="hybridMultilevel"/>
    <w:tmpl w:val="E4A094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E176066"/>
    <w:multiLevelType w:val="hybridMultilevel"/>
    <w:tmpl w:val="D7CEB5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22608CD"/>
    <w:multiLevelType w:val="hybridMultilevel"/>
    <w:tmpl w:val="83F252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31B5908"/>
    <w:multiLevelType w:val="hybridMultilevel"/>
    <w:tmpl w:val="8BD4CDB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9361346"/>
    <w:multiLevelType w:val="hybridMultilevel"/>
    <w:tmpl w:val="0D143B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5E299C"/>
    <w:multiLevelType w:val="hybridMultilevel"/>
    <w:tmpl w:val="ECA61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3BB170C"/>
    <w:multiLevelType w:val="hybridMultilevel"/>
    <w:tmpl w:val="C6EAB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A6A1306"/>
    <w:multiLevelType w:val="hybridMultilevel"/>
    <w:tmpl w:val="FC0ABF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0F1A78"/>
    <w:multiLevelType w:val="hybridMultilevel"/>
    <w:tmpl w:val="6A440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34B330B"/>
    <w:multiLevelType w:val="hybridMultilevel"/>
    <w:tmpl w:val="D2EAE5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B604D88"/>
    <w:multiLevelType w:val="hybridMultilevel"/>
    <w:tmpl w:val="2E8AC8A4"/>
    <w:lvl w:ilvl="0" w:tplc="F644489A">
      <w:start w:val="1"/>
      <w:numFmt w:val="bullet"/>
      <w:lvlText w:val="•"/>
      <w:lvlJc w:val="left"/>
      <w:pPr>
        <w:tabs>
          <w:tab w:val="num" w:pos="720"/>
        </w:tabs>
        <w:ind w:left="720" w:hanging="360"/>
      </w:pPr>
      <w:rPr>
        <w:rFonts w:ascii="Times New Roman" w:hAnsi="Times New Roman" w:hint="default"/>
      </w:rPr>
    </w:lvl>
    <w:lvl w:ilvl="1" w:tplc="B79665BA" w:tentative="1">
      <w:start w:val="1"/>
      <w:numFmt w:val="bullet"/>
      <w:lvlText w:val="•"/>
      <w:lvlJc w:val="left"/>
      <w:pPr>
        <w:tabs>
          <w:tab w:val="num" w:pos="1440"/>
        </w:tabs>
        <w:ind w:left="1440" w:hanging="360"/>
      </w:pPr>
      <w:rPr>
        <w:rFonts w:ascii="Times New Roman" w:hAnsi="Times New Roman" w:hint="default"/>
      </w:rPr>
    </w:lvl>
    <w:lvl w:ilvl="2" w:tplc="112622D0" w:tentative="1">
      <w:start w:val="1"/>
      <w:numFmt w:val="bullet"/>
      <w:lvlText w:val="•"/>
      <w:lvlJc w:val="left"/>
      <w:pPr>
        <w:tabs>
          <w:tab w:val="num" w:pos="2160"/>
        </w:tabs>
        <w:ind w:left="2160" w:hanging="360"/>
      </w:pPr>
      <w:rPr>
        <w:rFonts w:ascii="Times New Roman" w:hAnsi="Times New Roman" w:hint="default"/>
      </w:rPr>
    </w:lvl>
    <w:lvl w:ilvl="3" w:tplc="FFAC3420" w:tentative="1">
      <w:start w:val="1"/>
      <w:numFmt w:val="bullet"/>
      <w:lvlText w:val="•"/>
      <w:lvlJc w:val="left"/>
      <w:pPr>
        <w:tabs>
          <w:tab w:val="num" w:pos="2880"/>
        </w:tabs>
        <w:ind w:left="2880" w:hanging="360"/>
      </w:pPr>
      <w:rPr>
        <w:rFonts w:ascii="Times New Roman" w:hAnsi="Times New Roman" w:hint="default"/>
      </w:rPr>
    </w:lvl>
    <w:lvl w:ilvl="4" w:tplc="1DE42D16" w:tentative="1">
      <w:start w:val="1"/>
      <w:numFmt w:val="bullet"/>
      <w:lvlText w:val="•"/>
      <w:lvlJc w:val="left"/>
      <w:pPr>
        <w:tabs>
          <w:tab w:val="num" w:pos="3600"/>
        </w:tabs>
        <w:ind w:left="3600" w:hanging="360"/>
      </w:pPr>
      <w:rPr>
        <w:rFonts w:ascii="Times New Roman" w:hAnsi="Times New Roman" w:hint="default"/>
      </w:rPr>
    </w:lvl>
    <w:lvl w:ilvl="5" w:tplc="21CE5DFE" w:tentative="1">
      <w:start w:val="1"/>
      <w:numFmt w:val="bullet"/>
      <w:lvlText w:val="•"/>
      <w:lvlJc w:val="left"/>
      <w:pPr>
        <w:tabs>
          <w:tab w:val="num" w:pos="4320"/>
        </w:tabs>
        <w:ind w:left="4320" w:hanging="360"/>
      </w:pPr>
      <w:rPr>
        <w:rFonts w:ascii="Times New Roman" w:hAnsi="Times New Roman" w:hint="default"/>
      </w:rPr>
    </w:lvl>
    <w:lvl w:ilvl="6" w:tplc="42A6251E" w:tentative="1">
      <w:start w:val="1"/>
      <w:numFmt w:val="bullet"/>
      <w:lvlText w:val="•"/>
      <w:lvlJc w:val="left"/>
      <w:pPr>
        <w:tabs>
          <w:tab w:val="num" w:pos="5040"/>
        </w:tabs>
        <w:ind w:left="5040" w:hanging="360"/>
      </w:pPr>
      <w:rPr>
        <w:rFonts w:ascii="Times New Roman" w:hAnsi="Times New Roman" w:hint="default"/>
      </w:rPr>
    </w:lvl>
    <w:lvl w:ilvl="7" w:tplc="6E169EA6" w:tentative="1">
      <w:start w:val="1"/>
      <w:numFmt w:val="bullet"/>
      <w:lvlText w:val="•"/>
      <w:lvlJc w:val="left"/>
      <w:pPr>
        <w:tabs>
          <w:tab w:val="num" w:pos="5760"/>
        </w:tabs>
        <w:ind w:left="5760" w:hanging="360"/>
      </w:pPr>
      <w:rPr>
        <w:rFonts w:ascii="Times New Roman" w:hAnsi="Times New Roman" w:hint="default"/>
      </w:rPr>
    </w:lvl>
    <w:lvl w:ilvl="8" w:tplc="DB46BABA"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5CE34CC3"/>
    <w:multiLevelType w:val="hybridMultilevel"/>
    <w:tmpl w:val="584E0C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FA1379"/>
    <w:multiLevelType w:val="hybridMultilevel"/>
    <w:tmpl w:val="7F38FF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1251C11"/>
    <w:multiLevelType w:val="hybridMultilevel"/>
    <w:tmpl w:val="CFD48B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872E15"/>
    <w:multiLevelType w:val="hybridMultilevel"/>
    <w:tmpl w:val="4F947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EC42C1B"/>
    <w:multiLevelType w:val="hybridMultilevel"/>
    <w:tmpl w:val="9ADEDF9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22C4FDD"/>
    <w:multiLevelType w:val="hybridMultilevel"/>
    <w:tmpl w:val="2FD2FB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5BA3A4F"/>
    <w:multiLevelType w:val="hybridMultilevel"/>
    <w:tmpl w:val="3EAEF3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90460D0"/>
    <w:multiLevelType w:val="hybridMultilevel"/>
    <w:tmpl w:val="6D3647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B400F16"/>
    <w:multiLevelType w:val="hybridMultilevel"/>
    <w:tmpl w:val="09708A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C8B25C6"/>
    <w:multiLevelType w:val="hybridMultilevel"/>
    <w:tmpl w:val="AC56F4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FDC720D"/>
    <w:multiLevelType w:val="hybridMultilevel"/>
    <w:tmpl w:val="3FBECB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12"/>
  </w:num>
  <w:num w:numId="3">
    <w:abstractNumId w:val="4"/>
  </w:num>
  <w:num w:numId="4">
    <w:abstractNumId w:val="25"/>
  </w:num>
  <w:num w:numId="5">
    <w:abstractNumId w:val="2"/>
  </w:num>
  <w:num w:numId="6">
    <w:abstractNumId w:val="10"/>
  </w:num>
  <w:num w:numId="7">
    <w:abstractNumId w:val="17"/>
  </w:num>
  <w:num w:numId="8">
    <w:abstractNumId w:val="37"/>
  </w:num>
  <w:num w:numId="9">
    <w:abstractNumId w:val="15"/>
  </w:num>
  <w:num w:numId="10">
    <w:abstractNumId w:val="24"/>
  </w:num>
  <w:num w:numId="11">
    <w:abstractNumId w:val="33"/>
  </w:num>
  <w:num w:numId="12">
    <w:abstractNumId w:val="20"/>
  </w:num>
  <w:num w:numId="13">
    <w:abstractNumId w:val="13"/>
  </w:num>
  <w:num w:numId="14">
    <w:abstractNumId w:val="38"/>
  </w:num>
  <w:num w:numId="15">
    <w:abstractNumId w:val="14"/>
  </w:num>
  <w:num w:numId="16">
    <w:abstractNumId w:val="18"/>
  </w:num>
  <w:num w:numId="17">
    <w:abstractNumId w:val="11"/>
  </w:num>
  <w:num w:numId="18">
    <w:abstractNumId w:val="23"/>
  </w:num>
  <w:num w:numId="19">
    <w:abstractNumId w:val="5"/>
  </w:num>
  <w:num w:numId="20">
    <w:abstractNumId w:val="35"/>
  </w:num>
  <w:num w:numId="21">
    <w:abstractNumId w:val="9"/>
  </w:num>
  <w:num w:numId="22">
    <w:abstractNumId w:val="34"/>
  </w:num>
  <w:num w:numId="23">
    <w:abstractNumId w:val="30"/>
  </w:num>
  <w:num w:numId="24">
    <w:abstractNumId w:val="21"/>
  </w:num>
  <w:num w:numId="25">
    <w:abstractNumId w:val="22"/>
  </w:num>
  <w:num w:numId="26">
    <w:abstractNumId w:val="0"/>
  </w:num>
  <w:num w:numId="27">
    <w:abstractNumId w:val="28"/>
  </w:num>
  <w:num w:numId="28">
    <w:abstractNumId w:val="3"/>
  </w:num>
  <w:num w:numId="29">
    <w:abstractNumId w:val="16"/>
  </w:num>
  <w:num w:numId="30">
    <w:abstractNumId w:val="8"/>
  </w:num>
  <w:num w:numId="31">
    <w:abstractNumId w:val="31"/>
  </w:num>
  <w:num w:numId="32">
    <w:abstractNumId w:val="19"/>
  </w:num>
  <w:num w:numId="33">
    <w:abstractNumId w:val="26"/>
  </w:num>
  <w:num w:numId="34">
    <w:abstractNumId w:val="32"/>
  </w:num>
  <w:num w:numId="35">
    <w:abstractNumId w:val="7"/>
  </w:num>
  <w:num w:numId="36">
    <w:abstractNumId w:val="36"/>
  </w:num>
  <w:num w:numId="37">
    <w:abstractNumId w:val="1"/>
  </w:num>
  <w:num w:numId="38">
    <w:abstractNumId w:val="29"/>
  </w:num>
  <w:num w:numId="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6819"/>
    <w:rsid w:val="000010F6"/>
    <w:rsid w:val="00001C3E"/>
    <w:rsid w:val="00003332"/>
    <w:rsid w:val="000035FB"/>
    <w:rsid w:val="00005693"/>
    <w:rsid w:val="00006626"/>
    <w:rsid w:val="000105A9"/>
    <w:rsid w:val="00012ACB"/>
    <w:rsid w:val="000132AA"/>
    <w:rsid w:val="00013D36"/>
    <w:rsid w:val="000148DA"/>
    <w:rsid w:val="00014FB3"/>
    <w:rsid w:val="00020906"/>
    <w:rsid w:val="00020CD9"/>
    <w:rsid w:val="00024F74"/>
    <w:rsid w:val="00030357"/>
    <w:rsid w:val="00031B71"/>
    <w:rsid w:val="0003382B"/>
    <w:rsid w:val="00036068"/>
    <w:rsid w:val="0004375F"/>
    <w:rsid w:val="00043CAA"/>
    <w:rsid w:val="000466EE"/>
    <w:rsid w:val="00046C33"/>
    <w:rsid w:val="00056314"/>
    <w:rsid w:val="0006130C"/>
    <w:rsid w:val="00062986"/>
    <w:rsid w:val="0006553E"/>
    <w:rsid w:val="00065F01"/>
    <w:rsid w:val="00066D73"/>
    <w:rsid w:val="00067020"/>
    <w:rsid w:val="00067A79"/>
    <w:rsid w:val="00067DF0"/>
    <w:rsid w:val="0007059D"/>
    <w:rsid w:val="00071A9D"/>
    <w:rsid w:val="00072BC2"/>
    <w:rsid w:val="00073244"/>
    <w:rsid w:val="00075B81"/>
    <w:rsid w:val="00077FD6"/>
    <w:rsid w:val="000800D1"/>
    <w:rsid w:val="000817A6"/>
    <w:rsid w:val="00095428"/>
    <w:rsid w:val="000954EC"/>
    <w:rsid w:val="000959BA"/>
    <w:rsid w:val="000975AF"/>
    <w:rsid w:val="000A0BFE"/>
    <w:rsid w:val="000A335B"/>
    <w:rsid w:val="000A7AAC"/>
    <w:rsid w:val="000B0335"/>
    <w:rsid w:val="000B1043"/>
    <w:rsid w:val="000B301F"/>
    <w:rsid w:val="000B4FFB"/>
    <w:rsid w:val="000B51AD"/>
    <w:rsid w:val="000B5739"/>
    <w:rsid w:val="000C0985"/>
    <w:rsid w:val="000C2F23"/>
    <w:rsid w:val="000C7812"/>
    <w:rsid w:val="000C7F44"/>
    <w:rsid w:val="000D1100"/>
    <w:rsid w:val="000D20B5"/>
    <w:rsid w:val="000D22BF"/>
    <w:rsid w:val="000D2667"/>
    <w:rsid w:val="000D29C9"/>
    <w:rsid w:val="000E1E15"/>
    <w:rsid w:val="000E203F"/>
    <w:rsid w:val="000E77C5"/>
    <w:rsid w:val="000F514A"/>
    <w:rsid w:val="000F52E3"/>
    <w:rsid w:val="00107328"/>
    <w:rsid w:val="00107551"/>
    <w:rsid w:val="00107D39"/>
    <w:rsid w:val="001114E8"/>
    <w:rsid w:val="00111EA5"/>
    <w:rsid w:val="0011403E"/>
    <w:rsid w:val="00114F3D"/>
    <w:rsid w:val="001173DC"/>
    <w:rsid w:val="00121A7E"/>
    <w:rsid w:val="00122BC9"/>
    <w:rsid w:val="001230D9"/>
    <w:rsid w:val="00127063"/>
    <w:rsid w:val="00127293"/>
    <w:rsid w:val="00131C9C"/>
    <w:rsid w:val="00137666"/>
    <w:rsid w:val="00137B6C"/>
    <w:rsid w:val="00146A39"/>
    <w:rsid w:val="0015263E"/>
    <w:rsid w:val="001554C9"/>
    <w:rsid w:val="00160AE6"/>
    <w:rsid w:val="0016262D"/>
    <w:rsid w:val="00164E9E"/>
    <w:rsid w:val="00165621"/>
    <w:rsid w:val="00172AFF"/>
    <w:rsid w:val="00173947"/>
    <w:rsid w:val="001741FF"/>
    <w:rsid w:val="00176E51"/>
    <w:rsid w:val="00177387"/>
    <w:rsid w:val="00180CFB"/>
    <w:rsid w:val="001814C1"/>
    <w:rsid w:val="00181B1B"/>
    <w:rsid w:val="00185AFE"/>
    <w:rsid w:val="00186989"/>
    <w:rsid w:val="00187AFA"/>
    <w:rsid w:val="00193882"/>
    <w:rsid w:val="00194027"/>
    <w:rsid w:val="00194D60"/>
    <w:rsid w:val="00195333"/>
    <w:rsid w:val="001A14C7"/>
    <w:rsid w:val="001A2E1B"/>
    <w:rsid w:val="001A35DF"/>
    <w:rsid w:val="001A4D96"/>
    <w:rsid w:val="001A5023"/>
    <w:rsid w:val="001A784C"/>
    <w:rsid w:val="001A7ACF"/>
    <w:rsid w:val="001A7C21"/>
    <w:rsid w:val="001B30D2"/>
    <w:rsid w:val="001B559C"/>
    <w:rsid w:val="001B6C24"/>
    <w:rsid w:val="001C058E"/>
    <w:rsid w:val="001C1C7B"/>
    <w:rsid w:val="001C2410"/>
    <w:rsid w:val="001C38D7"/>
    <w:rsid w:val="001C74E0"/>
    <w:rsid w:val="001D0042"/>
    <w:rsid w:val="001D7688"/>
    <w:rsid w:val="001F2BD0"/>
    <w:rsid w:val="001F3FFD"/>
    <w:rsid w:val="001F5AFF"/>
    <w:rsid w:val="00201707"/>
    <w:rsid w:val="00207C5C"/>
    <w:rsid w:val="00211C12"/>
    <w:rsid w:val="00215038"/>
    <w:rsid w:val="00216880"/>
    <w:rsid w:val="00216E28"/>
    <w:rsid w:val="00217422"/>
    <w:rsid w:val="00217A9B"/>
    <w:rsid w:val="002202A8"/>
    <w:rsid w:val="002205B6"/>
    <w:rsid w:val="0022243B"/>
    <w:rsid w:val="00230B8B"/>
    <w:rsid w:val="002310D9"/>
    <w:rsid w:val="00233F5E"/>
    <w:rsid w:val="00236A6C"/>
    <w:rsid w:val="002379BA"/>
    <w:rsid w:val="0024021D"/>
    <w:rsid w:val="00242D54"/>
    <w:rsid w:val="00247961"/>
    <w:rsid w:val="00251CEE"/>
    <w:rsid w:val="00253074"/>
    <w:rsid w:val="00261C14"/>
    <w:rsid w:val="0026346B"/>
    <w:rsid w:val="0026418C"/>
    <w:rsid w:val="002706CA"/>
    <w:rsid w:val="0027264F"/>
    <w:rsid w:val="0027454B"/>
    <w:rsid w:val="0027525B"/>
    <w:rsid w:val="002775DD"/>
    <w:rsid w:val="00281D8D"/>
    <w:rsid w:val="002835BA"/>
    <w:rsid w:val="00285BAA"/>
    <w:rsid w:val="00285E6E"/>
    <w:rsid w:val="00287CEA"/>
    <w:rsid w:val="00290338"/>
    <w:rsid w:val="0029330A"/>
    <w:rsid w:val="00294AB7"/>
    <w:rsid w:val="00297C48"/>
    <w:rsid w:val="002A0ABD"/>
    <w:rsid w:val="002A0F5C"/>
    <w:rsid w:val="002A197A"/>
    <w:rsid w:val="002A2EE5"/>
    <w:rsid w:val="002A4BB7"/>
    <w:rsid w:val="002A4CFD"/>
    <w:rsid w:val="002A6FF3"/>
    <w:rsid w:val="002A7ACC"/>
    <w:rsid w:val="002C20E2"/>
    <w:rsid w:val="002C2243"/>
    <w:rsid w:val="002D0A83"/>
    <w:rsid w:val="002D30BE"/>
    <w:rsid w:val="002D5254"/>
    <w:rsid w:val="002D5455"/>
    <w:rsid w:val="002E18B5"/>
    <w:rsid w:val="002E64AD"/>
    <w:rsid w:val="002F1967"/>
    <w:rsid w:val="002F268B"/>
    <w:rsid w:val="002F2760"/>
    <w:rsid w:val="003002A7"/>
    <w:rsid w:val="003134CA"/>
    <w:rsid w:val="00313680"/>
    <w:rsid w:val="00321F1A"/>
    <w:rsid w:val="00322C0C"/>
    <w:rsid w:val="003261FE"/>
    <w:rsid w:val="00331DC7"/>
    <w:rsid w:val="003375D5"/>
    <w:rsid w:val="00337C11"/>
    <w:rsid w:val="003411F8"/>
    <w:rsid w:val="00346975"/>
    <w:rsid w:val="00352ED3"/>
    <w:rsid w:val="00356E19"/>
    <w:rsid w:val="00357966"/>
    <w:rsid w:val="00360C9D"/>
    <w:rsid w:val="00365473"/>
    <w:rsid w:val="0036570C"/>
    <w:rsid w:val="003663ED"/>
    <w:rsid w:val="003716AE"/>
    <w:rsid w:val="00372AE3"/>
    <w:rsid w:val="00377F3E"/>
    <w:rsid w:val="00385FF0"/>
    <w:rsid w:val="00386440"/>
    <w:rsid w:val="0039395F"/>
    <w:rsid w:val="00396807"/>
    <w:rsid w:val="00396EDF"/>
    <w:rsid w:val="003977C6"/>
    <w:rsid w:val="003A57C3"/>
    <w:rsid w:val="003A6819"/>
    <w:rsid w:val="003A6DDD"/>
    <w:rsid w:val="003A6E01"/>
    <w:rsid w:val="003B08FC"/>
    <w:rsid w:val="003B1C41"/>
    <w:rsid w:val="003C33F9"/>
    <w:rsid w:val="003C5730"/>
    <w:rsid w:val="003C59B8"/>
    <w:rsid w:val="003C66A9"/>
    <w:rsid w:val="003D0F26"/>
    <w:rsid w:val="003D10AF"/>
    <w:rsid w:val="003D3E9C"/>
    <w:rsid w:val="003E1306"/>
    <w:rsid w:val="003E45BF"/>
    <w:rsid w:val="003E5A9B"/>
    <w:rsid w:val="003E5B30"/>
    <w:rsid w:val="003E75DB"/>
    <w:rsid w:val="003F0D19"/>
    <w:rsid w:val="003F15F2"/>
    <w:rsid w:val="003F44D9"/>
    <w:rsid w:val="003F6943"/>
    <w:rsid w:val="003F709A"/>
    <w:rsid w:val="003F76C6"/>
    <w:rsid w:val="00403181"/>
    <w:rsid w:val="004035AA"/>
    <w:rsid w:val="00411A8D"/>
    <w:rsid w:val="004171AD"/>
    <w:rsid w:val="0042313F"/>
    <w:rsid w:val="004245E6"/>
    <w:rsid w:val="004300DA"/>
    <w:rsid w:val="00430D3B"/>
    <w:rsid w:val="00432A58"/>
    <w:rsid w:val="00437719"/>
    <w:rsid w:val="0044123B"/>
    <w:rsid w:val="00447000"/>
    <w:rsid w:val="004470CA"/>
    <w:rsid w:val="004509A5"/>
    <w:rsid w:val="00453ECC"/>
    <w:rsid w:val="00455579"/>
    <w:rsid w:val="00456AA0"/>
    <w:rsid w:val="004628D6"/>
    <w:rsid w:val="00463F9F"/>
    <w:rsid w:val="00477D9B"/>
    <w:rsid w:val="0048225E"/>
    <w:rsid w:val="00485925"/>
    <w:rsid w:val="00486F5A"/>
    <w:rsid w:val="004878BF"/>
    <w:rsid w:val="00491E4F"/>
    <w:rsid w:val="00494F85"/>
    <w:rsid w:val="00497838"/>
    <w:rsid w:val="004A29D3"/>
    <w:rsid w:val="004A2F01"/>
    <w:rsid w:val="004A637F"/>
    <w:rsid w:val="004B10CB"/>
    <w:rsid w:val="004B6848"/>
    <w:rsid w:val="004B706B"/>
    <w:rsid w:val="004C4EF0"/>
    <w:rsid w:val="004C640E"/>
    <w:rsid w:val="004D08A7"/>
    <w:rsid w:val="004D31CC"/>
    <w:rsid w:val="004E334D"/>
    <w:rsid w:val="004E4B2F"/>
    <w:rsid w:val="004E546B"/>
    <w:rsid w:val="004E6156"/>
    <w:rsid w:val="004F5DEF"/>
    <w:rsid w:val="00501A6B"/>
    <w:rsid w:val="00501E82"/>
    <w:rsid w:val="00503CB6"/>
    <w:rsid w:val="00505161"/>
    <w:rsid w:val="00505F10"/>
    <w:rsid w:val="00511388"/>
    <w:rsid w:val="00512574"/>
    <w:rsid w:val="005129A1"/>
    <w:rsid w:val="005230B1"/>
    <w:rsid w:val="00525CFD"/>
    <w:rsid w:val="00526F92"/>
    <w:rsid w:val="0053265C"/>
    <w:rsid w:val="0053327C"/>
    <w:rsid w:val="00534781"/>
    <w:rsid w:val="00537684"/>
    <w:rsid w:val="00537F12"/>
    <w:rsid w:val="00541F4E"/>
    <w:rsid w:val="00546747"/>
    <w:rsid w:val="00547B64"/>
    <w:rsid w:val="005503E7"/>
    <w:rsid w:val="005505FE"/>
    <w:rsid w:val="00553678"/>
    <w:rsid w:val="00554D5D"/>
    <w:rsid w:val="00554DC4"/>
    <w:rsid w:val="0055571C"/>
    <w:rsid w:val="005565F7"/>
    <w:rsid w:val="00556FE6"/>
    <w:rsid w:val="00557F84"/>
    <w:rsid w:val="00567570"/>
    <w:rsid w:val="00567DE7"/>
    <w:rsid w:val="00574D47"/>
    <w:rsid w:val="005769FF"/>
    <w:rsid w:val="00576A73"/>
    <w:rsid w:val="005825AB"/>
    <w:rsid w:val="005826B0"/>
    <w:rsid w:val="005873BF"/>
    <w:rsid w:val="00593635"/>
    <w:rsid w:val="0059600D"/>
    <w:rsid w:val="0059655B"/>
    <w:rsid w:val="00596CE6"/>
    <w:rsid w:val="005A7531"/>
    <w:rsid w:val="005B3416"/>
    <w:rsid w:val="005B4660"/>
    <w:rsid w:val="005B669D"/>
    <w:rsid w:val="005B690B"/>
    <w:rsid w:val="005C3741"/>
    <w:rsid w:val="005C3D00"/>
    <w:rsid w:val="005C55AA"/>
    <w:rsid w:val="005C6066"/>
    <w:rsid w:val="005C66AC"/>
    <w:rsid w:val="005D0A41"/>
    <w:rsid w:val="005D0C22"/>
    <w:rsid w:val="005D1EFA"/>
    <w:rsid w:val="005D2676"/>
    <w:rsid w:val="005D2B91"/>
    <w:rsid w:val="005D396E"/>
    <w:rsid w:val="005D4067"/>
    <w:rsid w:val="005D6BC1"/>
    <w:rsid w:val="005E1D5C"/>
    <w:rsid w:val="005E6409"/>
    <w:rsid w:val="005E6535"/>
    <w:rsid w:val="005E71D6"/>
    <w:rsid w:val="005F0AEA"/>
    <w:rsid w:val="005F52A9"/>
    <w:rsid w:val="005F593C"/>
    <w:rsid w:val="0060298F"/>
    <w:rsid w:val="0060417E"/>
    <w:rsid w:val="00606204"/>
    <w:rsid w:val="00611410"/>
    <w:rsid w:val="00611816"/>
    <w:rsid w:val="00614BC2"/>
    <w:rsid w:val="0062034B"/>
    <w:rsid w:val="006254A8"/>
    <w:rsid w:val="00626590"/>
    <w:rsid w:val="0062774A"/>
    <w:rsid w:val="00627E03"/>
    <w:rsid w:val="00632610"/>
    <w:rsid w:val="006400DF"/>
    <w:rsid w:val="00640689"/>
    <w:rsid w:val="006435BF"/>
    <w:rsid w:val="00643A5E"/>
    <w:rsid w:val="00644988"/>
    <w:rsid w:val="006471EA"/>
    <w:rsid w:val="00651855"/>
    <w:rsid w:val="00653FB3"/>
    <w:rsid w:val="006632F5"/>
    <w:rsid w:val="00663C95"/>
    <w:rsid w:val="006642F4"/>
    <w:rsid w:val="0066536B"/>
    <w:rsid w:val="00665D37"/>
    <w:rsid w:val="00673C90"/>
    <w:rsid w:val="00680F31"/>
    <w:rsid w:val="0068225D"/>
    <w:rsid w:val="00682430"/>
    <w:rsid w:val="00684FEB"/>
    <w:rsid w:val="00690938"/>
    <w:rsid w:val="00690D68"/>
    <w:rsid w:val="006915D5"/>
    <w:rsid w:val="00692709"/>
    <w:rsid w:val="006955BA"/>
    <w:rsid w:val="006A18B7"/>
    <w:rsid w:val="006A288E"/>
    <w:rsid w:val="006A48FA"/>
    <w:rsid w:val="006A508B"/>
    <w:rsid w:val="006A62DB"/>
    <w:rsid w:val="006B0D3B"/>
    <w:rsid w:val="006C2046"/>
    <w:rsid w:val="006C2876"/>
    <w:rsid w:val="006C45F9"/>
    <w:rsid w:val="006C51DA"/>
    <w:rsid w:val="006C6176"/>
    <w:rsid w:val="006C77EB"/>
    <w:rsid w:val="006D0564"/>
    <w:rsid w:val="006D19E3"/>
    <w:rsid w:val="006D414D"/>
    <w:rsid w:val="006D5AFF"/>
    <w:rsid w:val="006E0845"/>
    <w:rsid w:val="006E5B5D"/>
    <w:rsid w:val="006E65DF"/>
    <w:rsid w:val="006E7059"/>
    <w:rsid w:val="006F0923"/>
    <w:rsid w:val="007015A6"/>
    <w:rsid w:val="007043E0"/>
    <w:rsid w:val="007044D4"/>
    <w:rsid w:val="007069E1"/>
    <w:rsid w:val="00710BA5"/>
    <w:rsid w:val="00710E8C"/>
    <w:rsid w:val="00713A1D"/>
    <w:rsid w:val="00714A18"/>
    <w:rsid w:val="007222FF"/>
    <w:rsid w:val="00723849"/>
    <w:rsid w:val="00733933"/>
    <w:rsid w:val="00740A55"/>
    <w:rsid w:val="00742D41"/>
    <w:rsid w:val="00742F7E"/>
    <w:rsid w:val="00747565"/>
    <w:rsid w:val="00750ABA"/>
    <w:rsid w:val="0075121A"/>
    <w:rsid w:val="00751E29"/>
    <w:rsid w:val="00753AB3"/>
    <w:rsid w:val="00755215"/>
    <w:rsid w:val="007645C2"/>
    <w:rsid w:val="00766BAC"/>
    <w:rsid w:val="00767330"/>
    <w:rsid w:val="00770478"/>
    <w:rsid w:val="00771370"/>
    <w:rsid w:val="00772528"/>
    <w:rsid w:val="00774B38"/>
    <w:rsid w:val="00784A3A"/>
    <w:rsid w:val="00787429"/>
    <w:rsid w:val="007905E2"/>
    <w:rsid w:val="00792CB7"/>
    <w:rsid w:val="00793266"/>
    <w:rsid w:val="00793CAD"/>
    <w:rsid w:val="007969E1"/>
    <w:rsid w:val="007A520D"/>
    <w:rsid w:val="007A6F1E"/>
    <w:rsid w:val="007A72E0"/>
    <w:rsid w:val="007B0B9C"/>
    <w:rsid w:val="007B1B77"/>
    <w:rsid w:val="007B2C9B"/>
    <w:rsid w:val="007B45F4"/>
    <w:rsid w:val="007B5D11"/>
    <w:rsid w:val="007C1FAA"/>
    <w:rsid w:val="007D22B6"/>
    <w:rsid w:val="007D47CB"/>
    <w:rsid w:val="007D638C"/>
    <w:rsid w:val="007D6C90"/>
    <w:rsid w:val="007E76DA"/>
    <w:rsid w:val="007F141A"/>
    <w:rsid w:val="007F1E3D"/>
    <w:rsid w:val="007F6DA9"/>
    <w:rsid w:val="0080050C"/>
    <w:rsid w:val="00801C2E"/>
    <w:rsid w:val="00803626"/>
    <w:rsid w:val="00804997"/>
    <w:rsid w:val="00810C43"/>
    <w:rsid w:val="00812A1F"/>
    <w:rsid w:val="00814349"/>
    <w:rsid w:val="00814EDE"/>
    <w:rsid w:val="008207A4"/>
    <w:rsid w:val="008222E1"/>
    <w:rsid w:val="0083478C"/>
    <w:rsid w:val="00834FD6"/>
    <w:rsid w:val="00841627"/>
    <w:rsid w:val="00842D7F"/>
    <w:rsid w:val="008454BE"/>
    <w:rsid w:val="0084731A"/>
    <w:rsid w:val="00852EA9"/>
    <w:rsid w:val="008577D8"/>
    <w:rsid w:val="00861A2C"/>
    <w:rsid w:val="0086751B"/>
    <w:rsid w:val="008706F3"/>
    <w:rsid w:val="00872962"/>
    <w:rsid w:val="008735C9"/>
    <w:rsid w:val="00874C22"/>
    <w:rsid w:val="008773D6"/>
    <w:rsid w:val="0088034B"/>
    <w:rsid w:val="008808B4"/>
    <w:rsid w:val="00884FE1"/>
    <w:rsid w:val="00885211"/>
    <w:rsid w:val="00891B85"/>
    <w:rsid w:val="00893A4A"/>
    <w:rsid w:val="00896C27"/>
    <w:rsid w:val="008B1AFD"/>
    <w:rsid w:val="008C0F0B"/>
    <w:rsid w:val="008D1D3E"/>
    <w:rsid w:val="008D4E8C"/>
    <w:rsid w:val="008E1862"/>
    <w:rsid w:val="008E3264"/>
    <w:rsid w:val="008E4485"/>
    <w:rsid w:val="008E47D0"/>
    <w:rsid w:val="008F27B0"/>
    <w:rsid w:val="0090095B"/>
    <w:rsid w:val="009055FF"/>
    <w:rsid w:val="00916285"/>
    <w:rsid w:val="00916D04"/>
    <w:rsid w:val="00916F2F"/>
    <w:rsid w:val="00925391"/>
    <w:rsid w:val="00926E6C"/>
    <w:rsid w:val="00942F25"/>
    <w:rsid w:val="00946345"/>
    <w:rsid w:val="009544AD"/>
    <w:rsid w:val="00955835"/>
    <w:rsid w:val="0095689E"/>
    <w:rsid w:val="00960DCB"/>
    <w:rsid w:val="00961792"/>
    <w:rsid w:val="0096249A"/>
    <w:rsid w:val="00973F22"/>
    <w:rsid w:val="00976A96"/>
    <w:rsid w:val="00977E79"/>
    <w:rsid w:val="009827CD"/>
    <w:rsid w:val="00983C64"/>
    <w:rsid w:val="00985D15"/>
    <w:rsid w:val="00986798"/>
    <w:rsid w:val="00992069"/>
    <w:rsid w:val="009967F2"/>
    <w:rsid w:val="00996DAF"/>
    <w:rsid w:val="009A2AB8"/>
    <w:rsid w:val="009A3AC5"/>
    <w:rsid w:val="009A501F"/>
    <w:rsid w:val="009B652C"/>
    <w:rsid w:val="009C2A5D"/>
    <w:rsid w:val="009D1D17"/>
    <w:rsid w:val="009D6095"/>
    <w:rsid w:val="009E1329"/>
    <w:rsid w:val="009E2864"/>
    <w:rsid w:val="009E4B65"/>
    <w:rsid w:val="009F1494"/>
    <w:rsid w:val="009F1F41"/>
    <w:rsid w:val="009F6259"/>
    <w:rsid w:val="009F7349"/>
    <w:rsid w:val="00A1197B"/>
    <w:rsid w:val="00A119A8"/>
    <w:rsid w:val="00A14709"/>
    <w:rsid w:val="00A171C9"/>
    <w:rsid w:val="00A215AA"/>
    <w:rsid w:val="00A21F84"/>
    <w:rsid w:val="00A24619"/>
    <w:rsid w:val="00A32F33"/>
    <w:rsid w:val="00A40946"/>
    <w:rsid w:val="00A42CA4"/>
    <w:rsid w:val="00A43F16"/>
    <w:rsid w:val="00A44E92"/>
    <w:rsid w:val="00A4511B"/>
    <w:rsid w:val="00A45331"/>
    <w:rsid w:val="00A55857"/>
    <w:rsid w:val="00A56F48"/>
    <w:rsid w:val="00A57A2C"/>
    <w:rsid w:val="00A61CB1"/>
    <w:rsid w:val="00A61D93"/>
    <w:rsid w:val="00A62A14"/>
    <w:rsid w:val="00A64EFA"/>
    <w:rsid w:val="00A65A6B"/>
    <w:rsid w:val="00A67263"/>
    <w:rsid w:val="00A705EA"/>
    <w:rsid w:val="00A71E59"/>
    <w:rsid w:val="00A7736B"/>
    <w:rsid w:val="00A87388"/>
    <w:rsid w:val="00A87D88"/>
    <w:rsid w:val="00A9232A"/>
    <w:rsid w:val="00A9281A"/>
    <w:rsid w:val="00A963E0"/>
    <w:rsid w:val="00A97391"/>
    <w:rsid w:val="00AA11ED"/>
    <w:rsid w:val="00AB3BFC"/>
    <w:rsid w:val="00AB3FC9"/>
    <w:rsid w:val="00AC0D6E"/>
    <w:rsid w:val="00AC1910"/>
    <w:rsid w:val="00AC248A"/>
    <w:rsid w:val="00AC501C"/>
    <w:rsid w:val="00AC6116"/>
    <w:rsid w:val="00AC747A"/>
    <w:rsid w:val="00AD2308"/>
    <w:rsid w:val="00AD312C"/>
    <w:rsid w:val="00AD580F"/>
    <w:rsid w:val="00AD72D2"/>
    <w:rsid w:val="00AE08D4"/>
    <w:rsid w:val="00AE22BB"/>
    <w:rsid w:val="00AE2F5D"/>
    <w:rsid w:val="00AE3867"/>
    <w:rsid w:val="00AE6368"/>
    <w:rsid w:val="00AF0555"/>
    <w:rsid w:val="00AF57B6"/>
    <w:rsid w:val="00AF7161"/>
    <w:rsid w:val="00B00927"/>
    <w:rsid w:val="00B0166D"/>
    <w:rsid w:val="00B021AA"/>
    <w:rsid w:val="00B04459"/>
    <w:rsid w:val="00B04F47"/>
    <w:rsid w:val="00B06A64"/>
    <w:rsid w:val="00B07069"/>
    <w:rsid w:val="00B071EE"/>
    <w:rsid w:val="00B10894"/>
    <w:rsid w:val="00B1185B"/>
    <w:rsid w:val="00B16E41"/>
    <w:rsid w:val="00B17CA2"/>
    <w:rsid w:val="00B201EC"/>
    <w:rsid w:val="00B2135F"/>
    <w:rsid w:val="00B22CA5"/>
    <w:rsid w:val="00B231B4"/>
    <w:rsid w:val="00B2603B"/>
    <w:rsid w:val="00B26635"/>
    <w:rsid w:val="00B338FD"/>
    <w:rsid w:val="00B35496"/>
    <w:rsid w:val="00B35DB6"/>
    <w:rsid w:val="00B42E9D"/>
    <w:rsid w:val="00B43D7F"/>
    <w:rsid w:val="00B47B46"/>
    <w:rsid w:val="00B52F16"/>
    <w:rsid w:val="00B54ABC"/>
    <w:rsid w:val="00B56EF2"/>
    <w:rsid w:val="00B57D1D"/>
    <w:rsid w:val="00B642AD"/>
    <w:rsid w:val="00B663A9"/>
    <w:rsid w:val="00B6730D"/>
    <w:rsid w:val="00B67760"/>
    <w:rsid w:val="00B716A6"/>
    <w:rsid w:val="00B750AE"/>
    <w:rsid w:val="00B8088D"/>
    <w:rsid w:val="00B80A59"/>
    <w:rsid w:val="00B81C00"/>
    <w:rsid w:val="00B8274A"/>
    <w:rsid w:val="00B87C10"/>
    <w:rsid w:val="00B92FE2"/>
    <w:rsid w:val="00B9353C"/>
    <w:rsid w:val="00B9547E"/>
    <w:rsid w:val="00B97AE6"/>
    <w:rsid w:val="00B97F74"/>
    <w:rsid w:val="00BA1372"/>
    <w:rsid w:val="00BA24AB"/>
    <w:rsid w:val="00BA4192"/>
    <w:rsid w:val="00BA684A"/>
    <w:rsid w:val="00BB20B4"/>
    <w:rsid w:val="00BB21E5"/>
    <w:rsid w:val="00BB2A70"/>
    <w:rsid w:val="00BB777C"/>
    <w:rsid w:val="00BB77B2"/>
    <w:rsid w:val="00BB7F7C"/>
    <w:rsid w:val="00BC69A2"/>
    <w:rsid w:val="00BD0CC2"/>
    <w:rsid w:val="00BD53D9"/>
    <w:rsid w:val="00BE089B"/>
    <w:rsid w:val="00BE1BBE"/>
    <w:rsid w:val="00BE4520"/>
    <w:rsid w:val="00BF24EC"/>
    <w:rsid w:val="00BF490E"/>
    <w:rsid w:val="00BF4C76"/>
    <w:rsid w:val="00BF4D04"/>
    <w:rsid w:val="00BF6E74"/>
    <w:rsid w:val="00C00608"/>
    <w:rsid w:val="00C00F96"/>
    <w:rsid w:val="00C011F0"/>
    <w:rsid w:val="00C02A5F"/>
    <w:rsid w:val="00C037FD"/>
    <w:rsid w:val="00C07112"/>
    <w:rsid w:val="00C0794E"/>
    <w:rsid w:val="00C1090A"/>
    <w:rsid w:val="00C13AE0"/>
    <w:rsid w:val="00C1434B"/>
    <w:rsid w:val="00C249DA"/>
    <w:rsid w:val="00C252FB"/>
    <w:rsid w:val="00C26B35"/>
    <w:rsid w:val="00C30328"/>
    <w:rsid w:val="00C30BFA"/>
    <w:rsid w:val="00C312F5"/>
    <w:rsid w:val="00C325BD"/>
    <w:rsid w:val="00C37251"/>
    <w:rsid w:val="00C409C3"/>
    <w:rsid w:val="00C44A3C"/>
    <w:rsid w:val="00C53DC0"/>
    <w:rsid w:val="00C558DC"/>
    <w:rsid w:val="00C56B48"/>
    <w:rsid w:val="00C61C91"/>
    <w:rsid w:val="00C635BA"/>
    <w:rsid w:val="00C66C9E"/>
    <w:rsid w:val="00C76D09"/>
    <w:rsid w:val="00C77003"/>
    <w:rsid w:val="00C77808"/>
    <w:rsid w:val="00C81FFC"/>
    <w:rsid w:val="00C84115"/>
    <w:rsid w:val="00C93328"/>
    <w:rsid w:val="00C93832"/>
    <w:rsid w:val="00C97821"/>
    <w:rsid w:val="00CA3DA7"/>
    <w:rsid w:val="00CA609A"/>
    <w:rsid w:val="00CA71C7"/>
    <w:rsid w:val="00CA7DB0"/>
    <w:rsid w:val="00CB3898"/>
    <w:rsid w:val="00CB73CE"/>
    <w:rsid w:val="00CC0867"/>
    <w:rsid w:val="00CC22B8"/>
    <w:rsid w:val="00CD2F28"/>
    <w:rsid w:val="00CD51F4"/>
    <w:rsid w:val="00CD5A5A"/>
    <w:rsid w:val="00CD6901"/>
    <w:rsid w:val="00CD6A38"/>
    <w:rsid w:val="00CD738E"/>
    <w:rsid w:val="00CE05E8"/>
    <w:rsid w:val="00CE2711"/>
    <w:rsid w:val="00CE2780"/>
    <w:rsid w:val="00CE4044"/>
    <w:rsid w:val="00CE4582"/>
    <w:rsid w:val="00CE52ED"/>
    <w:rsid w:val="00CE67A9"/>
    <w:rsid w:val="00CE6D8D"/>
    <w:rsid w:val="00CF1CB8"/>
    <w:rsid w:val="00CF32EE"/>
    <w:rsid w:val="00CF58CA"/>
    <w:rsid w:val="00CF6ADD"/>
    <w:rsid w:val="00D00B7F"/>
    <w:rsid w:val="00D024A9"/>
    <w:rsid w:val="00D0431C"/>
    <w:rsid w:val="00D06BBD"/>
    <w:rsid w:val="00D07D95"/>
    <w:rsid w:val="00D1009A"/>
    <w:rsid w:val="00D1283C"/>
    <w:rsid w:val="00D1744C"/>
    <w:rsid w:val="00D206B6"/>
    <w:rsid w:val="00D2303E"/>
    <w:rsid w:val="00D24C95"/>
    <w:rsid w:val="00D2788E"/>
    <w:rsid w:val="00D32DD8"/>
    <w:rsid w:val="00D332B3"/>
    <w:rsid w:val="00D40113"/>
    <w:rsid w:val="00D42E99"/>
    <w:rsid w:val="00D45D58"/>
    <w:rsid w:val="00D46F47"/>
    <w:rsid w:val="00D54D69"/>
    <w:rsid w:val="00D55D33"/>
    <w:rsid w:val="00D565F7"/>
    <w:rsid w:val="00D60338"/>
    <w:rsid w:val="00D62262"/>
    <w:rsid w:val="00D65F72"/>
    <w:rsid w:val="00D70EF0"/>
    <w:rsid w:val="00D73174"/>
    <w:rsid w:val="00D73438"/>
    <w:rsid w:val="00D74515"/>
    <w:rsid w:val="00D76414"/>
    <w:rsid w:val="00D82CB7"/>
    <w:rsid w:val="00D82D90"/>
    <w:rsid w:val="00D8335D"/>
    <w:rsid w:val="00D855DE"/>
    <w:rsid w:val="00D85AEB"/>
    <w:rsid w:val="00D86160"/>
    <w:rsid w:val="00D90EA8"/>
    <w:rsid w:val="00D9268F"/>
    <w:rsid w:val="00D96235"/>
    <w:rsid w:val="00D96322"/>
    <w:rsid w:val="00DA17B7"/>
    <w:rsid w:val="00DB2110"/>
    <w:rsid w:val="00DB28E8"/>
    <w:rsid w:val="00DB4BC8"/>
    <w:rsid w:val="00DB62A3"/>
    <w:rsid w:val="00DB65C9"/>
    <w:rsid w:val="00DC1B3E"/>
    <w:rsid w:val="00DC2D34"/>
    <w:rsid w:val="00DC4182"/>
    <w:rsid w:val="00DD2B25"/>
    <w:rsid w:val="00DD4E1C"/>
    <w:rsid w:val="00DD609B"/>
    <w:rsid w:val="00DE1017"/>
    <w:rsid w:val="00DE21CE"/>
    <w:rsid w:val="00DE36C3"/>
    <w:rsid w:val="00DF2C1D"/>
    <w:rsid w:val="00DF5BDD"/>
    <w:rsid w:val="00DF635A"/>
    <w:rsid w:val="00DF6647"/>
    <w:rsid w:val="00E03E4C"/>
    <w:rsid w:val="00E076CB"/>
    <w:rsid w:val="00E10D37"/>
    <w:rsid w:val="00E22EC7"/>
    <w:rsid w:val="00E242C0"/>
    <w:rsid w:val="00E265DF"/>
    <w:rsid w:val="00E321C8"/>
    <w:rsid w:val="00E32390"/>
    <w:rsid w:val="00E323E6"/>
    <w:rsid w:val="00E332C5"/>
    <w:rsid w:val="00E33A43"/>
    <w:rsid w:val="00E33C8A"/>
    <w:rsid w:val="00E35C46"/>
    <w:rsid w:val="00E43975"/>
    <w:rsid w:val="00E43FE6"/>
    <w:rsid w:val="00E44362"/>
    <w:rsid w:val="00E44CC8"/>
    <w:rsid w:val="00E5009A"/>
    <w:rsid w:val="00E51887"/>
    <w:rsid w:val="00E5392B"/>
    <w:rsid w:val="00E53B8D"/>
    <w:rsid w:val="00E55A01"/>
    <w:rsid w:val="00E57B30"/>
    <w:rsid w:val="00E60B23"/>
    <w:rsid w:val="00E662D9"/>
    <w:rsid w:val="00E665EF"/>
    <w:rsid w:val="00E66B94"/>
    <w:rsid w:val="00E73027"/>
    <w:rsid w:val="00E744EE"/>
    <w:rsid w:val="00E76327"/>
    <w:rsid w:val="00E82BB2"/>
    <w:rsid w:val="00E8408C"/>
    <w:rsid w:val="00E90127"/>
    <w:rsid w:val="00E90F7E"/>
    <w:rsid w:val="00E910F2"/>
    <w:rsid w:val="00E93F57"/>
    <w:rsid w:val="00E9402C"/>
    <w:rsid w:val="00E9625D"/>
    <w:rsid w:val="00EA04AD"/>
    <w:rsid w:val="00EA1D1A"/>
    <w:rsid w:val="00EA3D47"/>
    <w:rsid w:val="00EB0A12"/>
    <w:rsid w:val="00EB0E62"/>
    <w:rsid w:val="00EB4BE5"/>
    <w:rsid w:val="00EB6EC8"/>
    <w:rsid w:val="00EB7AA1"/>
    <w:rsid w:val="00EC3A8D"/>
    <w:rsid w:val="00ED52BA"/>
    <w:rsid w:val="00ED5B18"/>
    <w:rsid w:val="00ED625B"/>
    <w:rsid w:val="00EE03C9"/>
    <w:rsid w:val="00EE0F81"/>
    <w:rsid w:val="00EE4519"/>
    <w:rsid w:val="00EE585C"/>
    <w:rsid w:val="00EE7F89"/>
    <w:rsid w:val="00EF3095"/>
    <w:rsid w:val="00EF37F9"/>
    <w:rsid w:val="00EF3CDF"/>
    <w:rsid w:val="00EF51ED"/>
    <w:rsid w:val="00EF5CA6"/>
    <w:rsid w:val="00EF6C6D"/>
    <w:rsid w:val="00F00B76"/>
    <w:rsid w:val="00F03046"/>
    <w:rsid w:val="00F06A8F"/>
    <w:rsid w:val="00F07EC2"/>
    <w:rsid w:val="00F153A1"/>
    <w:rsid w:val="00F20811"/>
    <w:rsid w:val="00F24A20"/>
    <w:rsid w:val="00F24E9E"/>
    <w:rsid w:val="00F300B9"/>
    <w:rsid w:val="00F35526"/>
    <w:rsid w:val="00F35957"/>
    <w:rsid w:val="00F41E99"/>
    <w:rsid w:val="00F420A5"/>
    <w:rsid w:val="00F45A79"/>
    <w:rsid w:val="00F53FF1"/>
    <w:rsid w:val="00F555B9"/>
    <w:rsid w:val="00F56780"/>
    <w:rsid w:val="00F66F08"/>
    <w:rsid w:val="00F6774F"/>
    <w:rsid w:val="00F738A0"/>
    <w:rsid w:val="00F809C8"/>
    <w:rsid w:val="00F83E45"/>
    <w:rsid w:val="00F842BF"/>
    <w:rsid w:val="00F86149"/>
    <w:rsid w:val="00F90331"/>
    <w:rsid w:val="00F947E2"/>
    <w:rsid w:val="00F956E0"/>
    <w:rsid w:val="00F964BF"/>
    <w:rsid w:val="00FA219D"/>
    <w:rsid w:val="00FA2EC1"/>
    <w:rsid w:val="00FA37D9"/>
    <w:rsid w:val="00FA748B"/>
    <w:rsid w:val="00FB0BB8"/>
    <w:rsid w:val="00FB3512"/>
    <w:rsid w:val="00FB41F5"/>
    <w:rsid w:val="00FB531E"/>
    <w:rsid w:val="00FB536C"/>
    <w:rsid w:val="00FB5F63"/>
    <w:rsid w:val="00FB6444"/>
    <w:rsid w:val="00FB6B1F"/>
    <w:rsid w:val="00FC013E"/>
    <w:rsid w:val="00FC5FDD"/>
    <w:rsid w:val="00FC6F6F"/>
    <w:rsid w:val="00FD0B3F"/>
    <w:rsid w:val="00FD3991"/>
    <w:rsid w:val="00FD5557"/>
    <w:rsid w:val="00FD61A3"/>
    <w:rsid w:val="00FD6452"/>
    <w:rsid w:val="00FE3C9E"/>
    <w:rsid w:val="00FE5605"/>
    <w:rsid w:val="00FE658A"/>
    <w:rsid w:val="00FF1063"/>
    <w:rsid w:val="00FF594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79B46"/>
  <w15:docId w15:val="{D8C493E3-25A9-4F52-A1CC-98F8FA510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5D0A4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Corpsdetexte"/>
    <w:link w:val="Titre2Car"/>
    <w:uiPriority w:val="9"/>
    <w:qFormat/>
    <w:rsid w:val="005D0A41"/>
    <w:pPr>
      <w:suppressAutoHyphens/>
      <w:spacing w:after="0" w:line="240" w:lineRule="auto"/>
      <w:contextualSpacing/>
      <w:jc w:val="center"/>
      <w:outlineLvl w:val="1"/>
    </w:pPr>
    <w:rPr>
      <w:rFonts w:ascii="Cambria" w:eastAsia="SimSun" w:hAnsi="Cambria" w:cs="font282"/>
      <w:b/>
      <w:bCs/>
      <w:sz w:val="20"/>
      <w:szCs w:val="26"/>
      <w:lang w:val="en-US"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627E03"/>
    <w:pPr>
      <w:autoSpaceDE w:val="0"/>
      <w:autoSpaceDN w:val="0"/>
      <w:adjustRightInd w:val="0"/>
      <w:spacing w:after="0" w:line="240" w:lineRule="auto"/>
    </w:pPr>
    <w:rPr>
      <w:rFonts w:ascii="Univers LT Std 57 Cn" w:hAnsi="Univers LT Std 57 Cn" w:cs="Univers LT Std 57 Cn"/>
      <w:color w:val="000000"/>
      <w:sz w:val="24"/>
      <w:szCs w:val="24"/>
    </w:rPr>
  </w:style>
  <w:style w:type="paragraph" w:styleId="Paragraphedeliste">
    <w:name w:val="List Paragraph"/>
    <w:basedOn w:val="Normal"/>
    <w:uiPriority w:val="34"/>
    <w:qFormat/>
    <w:rsid w:val="00554DC4"/>
    <w:pPr>
      <w:ind w:left="720"/>
      <w:contextualSpacing/>
    </w:pPr>
  </w:style>
  <w:style w:type="paragraph" w:styleId="En-tte">
    <w:name w:val="header"/>
    <w:basedOn w:val="Normal"/>
    <w:link w:val="En-tteCar"/>
    <w:uiPriority w:val="99"/>
    <w:unhideWhenUsed/>
    <w:rsid w:val="00F738A0"/>
    <w:pPr>
      <w:tabs>
        <w:tab w:val="center" w:pos="4536"/>
        <w:tab w:val="right" w:pos="9072"/>
      </w:tabs>
      <w:spacing w:after="0" w:line="240" w:lineRule="auto"/>
    </w:pPr>
  </w:style>
  <w:style w:type="character" w:customStyle="1" w:styleId="En-tteCar">
    <w:name w:val="En-tête Car"/>
    <w:basedOn w:val="Policepardfaut"/>
    <w:link w:val="En-tte"/>
    <w:uiPriority w:val="99"/>
    <w:rsid w:val="00F738A0"/>
  </w:style>
  <w:style w:type="paragraph" w:styleId="Pieddepage">
    <w:name w:val="footer"/>
    <w:basedOn w:val="Normal"/>
    <w:link w:val="PieddepageCar"/>
    <w:uiPriority w:val="99"/>
    <w:unhideWhenUsed/>
    <w:rsid w:val="00F738A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738A0"/>
  </w:style>
  <w:style w:type="character" w:customStyle="1" w:styleId="Titre2Car">
    <w:name w:val="Titre 2 Car"/>
    <w:basedOn w:val="Policepardfaut"/>
    <w:link w:val="Titre2"/>
    <w:uiPriority w:val="9"/>
    <w:rsid w:val="005D0A41"/>
    <w:rPr>
      <w:rFonts w:ascii="Cambria" w:eastAsia="SimSun" w:hAnsi="Cambria" w:cs="font282"/>
      <w:b/>
      <w:bCs/>
      <w:sz w:val="20"/>
      <w:szCs w:val="26"/>
      <w:lang w:val="en-US" w:eastAsia="ar-SA"/>
    </w:rPr>
  </w:style>
  <w:style w:type="paragraph" w:customStyle="1" w:styleId="Authors">
    <w:name w:val="Authors"/>
    <w:basedOn w:val="Normal"/>
    <w:next w:val="Titre1"/>
    <w:autoRedefine/>
    <w:qFormat/>
    <w:rsid w:val="005D0A41"/>
    <w:pPr>
      <w:spacing w:after="0"/>
      <w:contextualSpacing/>
      <w:jc w:val="center"/>
    </w:pPr>
    <w:rPr>
      <w:rFonts w:ascii="Cambria" w:eastAsia="Times New Roman" w:hAnsi="Cambria" w:cs="Arial"/>
      <w:b/>
      <w:noProof/>
      <w:sz w:val="20"/>
      <w:szCs w:val="20"/>
      <w:lang w:val="en-US" w:eastAsia="sk-SK"/>
    </w:rPr>
  </w:style>
  <w:style w:type="paragraph" w:customStyle="1" w:styleId="Credentials">
    <w:name w:val="Credentials"/>
    <w:basedOn w:val="Normal"/>
    <w:next w:val="Authors"/>
    <w:link w:val="CredentialsChar"/>
    <w:qFormat/>
    <w:rsid w:val="005D0A41"/>
    <w:pPr>
      <w:spacing w:after="0" w:line="240" w:lineRule="auto"/>
      <w:contextualSpacing/>
      <w:jc w:val="center"/>
    </w:pPr>
    <w:rPr>
      <w:rFonts w:ascii="Cambria" w:eastAsia="Times New Roman" w:hAnsi="Cambria" w:cs="Arial"/>
      <w:i/>
      <w:sz w:val="20"/>
      <w:szCs w:val="20"/>
      <w:lang w:val="en-GB" w:eastAsia="de-DE"/>
    </w:rPr>
  </w:style>
  <w:style w:type="character" w:customStyle="1" w:styleId="CredentialsChar">
    <w:name w:val="Credentials Char"/>
    <w:link w:val="Credentials"/>
    <w:rsid w:val="005D0A41"/>
    <w:rPr>
      <w:rFonts w:ascii="Cambria" w:eastAsia="Times New Roman" w:hAnsi="Cambria" w:cs="Arial"/>
      <w:i/>
      <w:sz w:val="20"/>
      <w:szCs w:val="20"/>
      <w:lang w:val="en-GB" w:eastAsia="de-DE"/>
    </w:rPr>
  </w:style>
  <w:style w:type="paragraph" w:styleId="Corpsdetexte">
    <w:name w:val="Body Text"/>
    <w:basedOn w:val="Normal"/>
    <w:link w:val="CorpsdetexteCar"/>
    <w:uiPriority w:val="99"/>
    <w:semiHidden/>
    <w:unhideWhenUsed/>
    <w:rsid w:val="005D0A41"/>
    <w:pPr>
      <w:spacing w:after="120"/>
    </w:pPr>
  </w:style>
  <w:style w:type="character" w:customStyle="1" w:styleId="CorpsdetexteCar">
    <w:name w:val="Corps de texte Car"/>
    <w:basedOn w:val="Policepardfaut"/>
    <w:link w:val="Corpsdetexte"/>
    <w:uiPriority w:val="99"/>
    <w:semiHidden/>
    <w:rsid w:val="005D0A41"/>
  </w:style>
  <w:style w:type="character" w:customStyle="1" w:styleId="Titre1Car">
    <w:name w:val="Titre 1 Car"/>
    <w:basedOn w:val="Policepardfaut"/>
    <w:link w:val="Titre1"/>
    <w:uiPriority w:val="9"/>
    <w:rsid w:val="005D0A41"/>
    <w:rPr>
      <w:rFonts w:asciiTheme="majorHAnsi" w:eastAsiaTheme="majorEastAsia" w:hAnsiTheme="majorHAnsi" w:cstheme="majorBidi"/>
      <w:b/>
      <w:bCs/>
      <w:color w:val="365F91" w:themeColor="accent1" w:themeShade="BF"/>
      <w:sz w:val="28"/>
      <w:szCs w:val="28"/>
    </w:rPr>
  </w:style>
  <w:style w:type="character" w:styleId="Lienhypertexte">
    <w:name w:val="Hyperlink"/>
    <w:basedOn w:val="Policepardfaut"/>
    <w:uiPriority w:val="99"/>
    <w:unhideWhenUsed/>
    <w:rsid w:val="00290338"/>
    <w:rPr>
      <w:color w:val="0000FF" w:themeColor="hyperlink"/>
      <w:u w:val="single"/>
    </w:rPr>
  </w:style>
  <w:style w:type="paragraph" w:styleId="Notedebasdepage">
    <w:name w:val="footnote text"/>
    <w:basedOn w:val="Normal"/>
    <w:link w:val="NotedebasdepageCar"/>
    <w:uiPriority w:val="99"/>
    <w:unhideWhenUsed/>
    <w:rsid w:val="00065F01"/>
    <w:pPr>
      <w:spacing w:after="0" w:line="240" w:lineRule="auto"/>
    </w:pPr>
    <w:rPr>
      <w:sz w:val="20"/>
      <w:szCs w:val="20"/>
    </w:rPr>
  </w:style>
  <w:style w:type="character" w:customStyle="1" w:styleId="NotedebasdepageCar">
    <w:name w:val="Note de bas de page Car"/>
    <w:basedOn w:val="Policepardfaut"/>
    <w:link w:val="Notedebasdepage"/>
    <w:uiPriority w:val="99"/>
    <w:rsid w:val="00065F01"/>
    <w:rPr>
      <w:sz w:val="20"/>
      <w:szCs w:val="20"/>
    </w:rPr>
  </w:style>
  <w:style w:type="character" w:styleId="Appelnotedebasdep">
    <w:name w:val="footnote reference"/>
    <w:basedOn w:val="Policepardfaut"/>
    <w:uiPriority w:val="99"/>
    <w:semiHidden/>
    <w:unhideWhenUsed/>
    <w:rsid w:val="00065F01"/>
    <w:rPr>
      <w:vertAlign w:val="superscript"/>
    </w:rPr>
  </w:style>
  <w:style w:type="character" w:customStyle="1" w:styleId="A0">
    <w:name w:val="A0"/>
    <w:uiPriority w:val="99"/>
    <w:rsid w:val="00195333"/>
    <w:rPr>
      <w:rFonts w:cs="Mercury Text G1"/>
      <w:color w:val="000000"/>
      <w:sz w:val="22"/>
      <w:szCs w:val="22"/>
    </w:rPr>
  </w:style>
  <w:style w:type="paragraph" w:styleId="Textedebulles">
    <w:name w:val="Balloon Text"/>
    <w:basedOn w:val="Normal"/>
    <w:link w:val="TextedebullesCar"/>
    <w:uiPriority w:val="99"/>
    <w:semiHidden/>
    <w:unhideWhenUsed/>
    <w:rsid w:val="00494F85"/>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94F85"/>
    <w:rPr>
      <w:rFonts w:ascii="Tahoma" w:hAnsi="Tahoma" w:cs="Tahoma"/>
      <w:sz w:val="16"/>
      <w:szCs w:val="16"/>
    </w:rPr>
  </w:style>
  <w:style w:type="table" w:styleId="Grilledutableau">
    <w:name w:val="Table Grid"/>
    <w:basedOn w:val="TableauNormal"/>
    <w:uiPriority w:val="59"/>
    <w:rsid w:val="002C2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015386">
      <w:bodyDiv w:val="1"/>
      <w:marLeft w:val="0"/>
      <w:marRight w:val="0"/>
      <w:marTop w:val="0"/>
      <w:marBottom w:val="0"/>
      <w:divBdr>
        <w:top w:val="none" w:sz="0" w:space="0" w:color="auto"/>
        <w:left w:val="none" w:sz="0" w:space="0" w:color="auto"/>
        <w:bottom w:val="none" w:sz="0" w:space="0" w:color="auto"/>
        <w:right w:val="none" w:sz="0" w:space="0" w:color="auto"/>
      </w:divBdr>
    </w:div>
    <w:div w:id="290746483">
      <w:bodyDiv w:val="1"/>
      <w:marLeft w:val="0"/>
      <w:marRight w:val="0"/>
      <w:marTop w:val="0"/>
      <w:marBottom w:val="0"/>
      <w:divBdr>
        <w:top w:val="none" w:sz="0" w:space="0" w:color="auto"/>
        <w:left w:val="none" w:sz="0" w:space="0" w:color="auto"/>
        <w:bottom w:val="none" w:sz="0" w:space="0" w:color="auto"/>
        <w:right w:val="none" w:sz="0" w:space="0" w:color="auto"/>
      </w:divBdr>
    </w:div>
    <w:div w:id="430131947">
      <w:bodyDiv w:val="1"/>
      <w:marLeft w:val="0"/>
      <w:marRight w:val="0"/>
      <w:marTop w:val="0"/>
      <w:marBottom w:val="0"/>
      <w:divBdr>
        <w:top w:val="none" w:sz="0" w:space="0" w:color="auto"/>
        <w:left w:val="none" w:sz="0" w:space="0" w:color="auto"/>
        <w:bottom w:val="none" w:sz="0" w:space="0" w:color="auto"/>
        <w:right w:val="none" w:sz="0" w:space="0" w:color="auto"/>
      </w:divBdr>
    </w:div>
    <w:div w:id="624580109">
      <w:bodyDiv w:val="1"/>
      <w:marLeft w:val="0"/>
      <w:marRight w:val="0"/>
      <w:marTop w:val="0"/>
      <w:marBottom w:val="0"/>
      <w:divBdr>
        <w:top w:val="none" w:sz="0" w:space="0" w:color="auto"/>
        <w:left w:val="none" w:sz="0" w:space="0" w:color="auto"/>
        <w:bottom w:val="none" w:sz="0" w:space="0" w:color="auto"/>
        <w:right w:val="none" w:sz="0" w:space="0" w:color="auto"/>
      </w:divBdr>
    </w:div>
    <w:div w:id="663897655">
      <w:bodyDiv w:val="1"/>
      <w:marLeft w:val="0"/>
      <w:marRight w:val="0"/>
      <w:marTop w:val="0"/>
      <w:marBottom w:val="0"/>
      <w:divBdr>
        <w:top w:val="none" w:sz="0" w:space="0" w:color="auto"/>
        <w:left w:val="none" w:sz="0" w:space="0" w:color="auto"/>
        <w:bottom w:val="none" w:sz="0" w:space="0" w:color="auto"/>
        <w:right w:val="none" w:sz="0" w:space="0" w:color="auto"/>
      </w:divBdr>
      <w:divsChild>
        <w:div w:id="973290725">
          <w:marLeft w:val="547"/>
          <w:marRight w:val="0"/>
          <w:marTop w:val="0"/>
          <w:marBottom w:val="0"/>
          <w:divBdr>
            <w:top w:val="none" w:sz="0" w:space="0" w:color="auto"/>
            <w:left w:val="none" w:sz="0" w:space="0" w:color="auto"/>
            <w:bottom w:val="none" w:sz="0" w:space="0" w:color="auto"/>
            <w:right w:val="none" w:sz="0" w:space="0" w:color="auto"/>
          </w:divBdr>
        </w:div>
      </w:divsChild>
    </w:div>
    <w:div w:id="699280719">
      <w:bodyDiv w:val="1"/>
      <w:marLeft w:val="0"/>
      <w:marRight w:val="0"/>
      <w:marTop w:val="0"/>
      <w:marBottom w:val="0"/>
      <w:divBdr>
        <w:top w:val="none" w:sz="0" w:space="0" w:color="auto"/>
        <w:left w:val="none" w:sz="0" w:space="0" w:color="auto"/>
        <w:bottom w:val="none" w:sz="0" w:space="0" w:color="auto"/>
        <w:right w:val="none" w:sz="0" w:space="0" w:color="auto"/>
      </w:divBdr>
      <w:divsChild>
        <w:div w:id="1424373059">
          <w:marLeft w:val="0"/>
          <w:marRight w:val="0"/>
          <w:marTop w:val="0"/>
          <w:marBottom w:val="0"/>
          <w:divBdr>
            <w:top w:val="none" w:sz="0" w:space="0" w:color="auto"/>
            <w:left w:val="none" w:sz="0" w:space="0" w:color="auto"/>
            <w:bottom w:val="none" w:sz="0" w:space="0" w:color="auto"/>
            <w:right w:val="none" w:sz="0" w:space="0" w:color="auto"/>
          </w:divBdr>
        </w:div>
        <w:div w:id="1547328743">
          <w:marLeft w:val="0"/>
          <w:marRight w:val="0"/>
          <w:marTop w:val="0"/>
          <w:marBottom w:val="0"/>
          <w:divBdr>
            <w:top w:val="none" w:sz="0" w:space="0" w:color="auto"/>
            <w:left w:val="none" w:sz="0" w:space="0" w:color="auto"/>
            <w:bottom w:val="none" w:sz="0" w:space="0" w:color="auto"/>
            <w:right w:val="none" w:sz="0" w:space="0" w:color="auto"/>
          </w:divBdr>
        </w:div>
      </w:divsChild>
    </w:div>
    <w:div w:id="771555412">
      <w:bodyDiv w:val="1"/>
      <w:marLeft w:val="0"/>
      <w:marRight w:val="0"/>
      <w:marTop w:val="0"/>
      <w:marBottom w:val="0"/>
      <w:divBdr>
        <w:top w:val="none" w:sz="0" w:space="0" w:color="auto"/>
        <w:left w:val="none" w:sz="0" w:space="0" w:color="auto"/>
        <w:bottom w:val="none" w:sz="0" w:space="0" w:color="auto"/>
        <w:right w:val="none" w:sz="0" w:space="0" w:color="auto"/>
      </w:divBdr>
      <w:divsChild>
        <w:div w:id="1631983192">
          <w:marLeft w:val="547"/>
          <w:marRight w:val="0"/>
          <w:marTop w:val="0"/>
          <w:marBottom w:val="0"/>
          <w:divBdr>
            <w:top w:val="none" w:sz="0" w:space="0" w:color="auto"/>
            <w:left w:val="none" w:sz="0" w:space="0" w:color="auto"/>
            <w:bottom w:val="none" w:sz="0" w:space="0" w:color="auto"/>
            <w:right w:val="none" w:sz="0" w:space="0" w:color="auto"/>
          </w:divBdr>
        </w:div>
        <w:div w:id="921648026">
          <w:marLeft w:val="547"/>
          <w:marRight w:val="0"/>
          <w:marTop w:val="0"/>
          <w:marBottom w:val="0"/>
          <w:divBdr>
            <w:top w:val="none" w:sz="0" w:space="0" w:color="auto"/>
            <w:left w:val="none" w:sz="0" w:space="0" w:color="auto"/>
            <w:bottom w:val="none" w:sz="0" w:space="0" w:color="auto"/>
            <w:right w:val="none" w:sz="0" w:space="0" w:color="auto"/>
          </w:divBdr>
        </w:div>
        <w:div w:id="1057245340">
          <w:marLeft w:val="547"/>
          <w:marRight w:val="0"/>
          <w:marTop w:val="0"/>
          <w:marBottom w:val="0"/>
          <w:divBdr>
            <w:top w:val="none" w:sz="0" w:space="0" w:color="auto"/>
            <w:left w:val="none" w:sz="0" w:space="0" w:color="auto"/>
            <w:bottom w:val="none" w:sz="0" w:space="0" w:color="auto"/>
            <w:right w:val="none" w:sz="0" w:space="0" w:color="auto"/>
          </w:divBdr>
        </w:div>
        <w:div w:id="523708916">
          <w:marLeft w:val="547"/>
          <w:marRight w:val="0"/>
          <w:marTop w:val="0"/>
          <w:marBottom w:val="0"/>
          <w:divBdr>
            <w:top w:val="none" w:sz="0" w:space="0" w:color="auto"/>
            <w:left w:val="none" w:sz="0" w:space="0" w:color="auto"/>
            <w:bottom w:val="none" w:sz="0" w:space="0" w:color="auto"/>
            <w:right w:val="none" w:sz="0" w:space="0" w:color="auto"/>
          </w:divBdr>
        </w:div>
        <w:div w:id="1809080392">
          <w:marLeft w:val="547"/>
          <w:marRight w:val="0"/>
          <w:marTop w:val="0"/>
          <w:marBottom w:val="0"/>
          <w:divBdr>
            <w:top w:val="none" w:sz="0" w:space="0" w:color="auto"/>
            <w:left w:val="none" w:sz="0" w:space="0" w:color="auto"/>
            <w:bottom w:val="none" w:sz="0" w:space="0" w:color="auto"/>
            <w:right w:val="none" w:sz="0" w:space="0" w:color="auto"/>
          </w:divBdr>
        </w:div>
        <w:div w:id="1649482058">
          <w:marLeft w:val="547"/>
          <w:marRight w:val="0"/>
          <w:marTop w:val="0"/>
          <w:marBottom w:val="0"/>
          <w:divBdr>
            <w:top w:val="none" w:sz="0" w:space="0" w:color="auto"/>
            <w:left w:val="none" w:sz="0" w:space="0" w:color="auto"/>
            <w:bottom w:val="none" w:sz="0" w:space="0" w:color="auto"/>
            <w:right w:val="none" w:sz="0" w:space="0" w:color="auto"/>
          </w:divBdr>
        </w:div>
      </w:divsChild>
    </w:div>
    <w:div w:id="1263955553">
      <w:bodyDiv w:val="1"/>
      <w:marLeft w:val="0"/>
      <w:marRight w:val="0"/>
      <w:marTop w:val="0"/>
      <w:marBottom w:val="0"/>
      <w:divBdr>
        <w:top w:val="none" w:sz="0" w:space="0" w:color="auto"/>
        <w:left w:val="none" w:sz="0" w:space="0" w:color="auto"/>
        <w:bottom w:val="none" w:sz="0" w:space="0" w:color="auto"/>
        <w:right w:val="none" w:sz="0" w:space="0" w:color="auto"/>
      </w:divBdr>
    </w:div>
    <w:div w:id="2019579725">
      <w:bodyDiv w:val="1"/>
      <w:marLeft w:val="0"/>
      <w:marRight w:val="0"/>
      <w:marTop w:val="0"/>
      <w:marBottom w:val="0"/>
      <w:divBdr>
        <w:top w:val="none" w:sz="0" w:space="0" w:color="auto"/>
        <w:left w:val="none" w:sz="0" w:space="0" w:color="auto"/>
        <w:bottom w:val="none" w:sz="0" w:space="0" w:color="auto"/>
        <w:right w:val="none" w:sz="0" w:space="0" w:color="auto"/>
      </w:divBdr>
    </w:div>
    <w:div w:id="2019650903">
      <w:bodyDiv w:val="1"/>
      <w:marLeft w:val="0"/>
      <w:marRight w:val="0"/>
      <w:marTop w:val="0"/>
      <w:marBottom w:val="0"/>
      <w:divBdr>
        <w:top w:val="none" w:sz="0" w:space="0" w:color="auto"/>
        <w:left w:val="none" w:sz="0" w:space="0" w:color="auto"/>
        <w:bottom w:val="none" w:sz="0" w:space="0" w:color="auto"/>
        <w:right w:val="none" w:sz="0" w:space="0" w:color="auto"/>
      </w:divBdr>
    </w:div>
    <w:div w:id="2106412962">
      <w:bodyDiv w:val="1"/>
      <w:marLeft w:val="0"/>
      <w:marRight w:val="0"/>
      <w:marTop w:val="0"/>
      <w:marBottom w:val="0"/>
      <w:divBdr>
        <w:top w:val="none" w:sz="0" w:space="0" w:color="auto"/>
        <w:left w:val="none" w:sz="0" w:space="0" w:color="auto"/>
        <w:bottom w:val="none" w:sz="0" w:space="0" w:color="auto"/>
        <w:right w:val="none" w:sz="0" w:space="0" w:color="auto"/>
      </w:divBdr>
      <w:divsChild>
        <w:div w:id="209041669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oussef.nafil7@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EE5FE4-371F-4E8C-98F1-708F3848D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8556</TotalTime>
  <Pages>21</Pages>
  <Words>10763</Words>
  <Characters>59198</Characters>
  <Application>Microsoft Office Word</Application>
  <DocSecurity>0</DocSecurity>
  <Lines>493</Lines>
  <Paragraphs>139</Paragraphs>
  <ScaleCrop>false</ScaleCrop>
  <HeadingPairs>
    <vt:vector size="2" baseType="variant">
      <vt:variant>
        <vt:lpstr>Titre</vt:lpstr>
      </vt:variant>
      <vt:variant>
        <vt:i4>1</vt:i4>
      </vt:variant>
    </vt:vector>
  </HeadingPairs>
  <TitlesOfParts>
    <vt:vector size="1" baseType="lpstr">
      <vt:lpstr/>
    </vt:vector>
  </TitlesOfParts>
  <Company>BNP Paribas</Company>
  <LinksUpToDate>false</LinksUpToDate>
  <CharactersWithSpaces>69822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a08606</dc:creator>
  <cp:lastModifiedBy>Youssef NAFIL</cp:lastModifiedBy>
  <cp:revision>975</cp:revision>
  <dcterms:created xsi:type="dcterms:W3CDTF">2019-04-27T10:14:00Z</dcterms:created>
  <dcterms:modified xsi:type="dcterms:W3CDTF">2020-03-22T13:26:00Z</dcterms:modified>
</cp:coreProperties>
</file>