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3AB" w:rsidRPr="00013F5F" w:rsidRDefault="00013F5F" w:rsidP="00013F5F">
      <w:pPr>
        <w:spacing w:after="0" w:line="240" w:lineRule="auto"/>
        <w:jc w:val="center"/>
        <w:rPr>
          <w:rFonts w:asciiTheme="majorBidi" w:hAnsiTheme="majorBidi" w:cstheme="majorBidi"/>
          <w:b/>
          <w:bCs/>
          <w:sz w:val="24"/>
          <w:szCs w:val="24"/>
        </w:rPr>
      </w:pPr>
      <w:r w:rsidRPr="00013F5F">
        <w:rPr>
          <w:rFonts w:asciiTheme="majorBidi" w:hAnsiTheme="majorBidi" w:cstheme="majorBidi"/>
          <w:b/>
          <w:bCs/>
          <w:sz w:val="24"/>
          <w:szCs w:val="24"/>
        </w:rPr>
        <w:t xml:space="preserve">MYXOME GEANT DE L’OREILLETTE GAUCHE : A PROPOS D’UN CAS </w:t>
      </w:r>
    </w:p>
    <w:p w:rsidR="00AA03AB" w:rsidRPr="00013F5F" w:rsidRDefault="00013F5F" w:rsidP="00013F5F">
      <w:pPr>
        <w:spacing w:after="0" w:line="240" w:lineRule="auto"/>
        <w:jc w:val="center"/>
        <w:rPr>
          <w:rFonts w:asciiTheme="majorBidi" w:hAnsiTheme="majorBidi" w:cstheme="majorBidi"/>
          <w:b/>
          <w:bCs/>
          <w:sz w:val="24"/>
          <w:szCs w:val="24"/>
        </w:rPr>
      </w:pPr>
      <w:r w:rsidRPr="00013F5F">
        <w:rPr>
          <w:rFonts w:asciiTheme="majorBidi" w:hAnsiTheme="majorBidi" w:cstheme="majorBidi"/>
          <w:b/>
          <w:bCs/>
          <w:sz w:val="24"/>
          <w:szCs w:val="24"/>
        </w:rPr>
        <w:t>GIANT MYXOMA OF THE LEFT ATRIUM: ABOUT ONE CASE</w:t>
      </w:r>
    </w:p>
    <w:p w:rsidR="00022311" w:rsidRPr="00013F5F" w:rsidRDefault="00022311" w:rsidP="00013F5F">
      <w:pPr>
        <w:spacing w:after="0" w:line="240" w:lineRule="auto"/>
        <w:jc w:val="center"/>
        <w:rPr>
          <w:rFonts w:asciiTheme="majorBidi" w:hAnsiTheme="majorBidi" w:cstheme="majorBidi"/>
          <w:sz w:val="24"/>
          <w:szCs w:val="24"/>
        </w:rPr>
      </w:pPr>
    </w:p>
    <w:p w:rsidR="00022311" w:rsidRPr="00013F5F" w:rsidRDefault="00013F5F" w:rsidP="00013F5F">
      <w:pPr>
        <w:spacing w:after="0" w:line="240" w:lineRule="auto"/>
        <w:jc w:val="center"/>
        <w:rPr>
          <w:rFonts w:asciiTheme="majorBidi" w:hAnsiTheme="majorBidi" w:cstheme="majorBidi"/>
          <w:sz w:val="20"/>
          <w:szCs w:val="20"/>
        </w:rPr>
      </w:pPr>
      <w:r w:rsidRPr="00013F5F">
        <w:rPr>
          <w:rFonts w:asciiTheme="majorBidi" w:hAnsiTheme="majorBidi" w:cstheme="majorBidi"/>
          <w:sz w:val="20"/>
          <w:szCs w:val="20"/>
          <w:u w:val="single"/>
        </w:rPr>
        <w:t>F.Nya*</w:t>
      </w:r>
      <w:r w:rsidRPr="00013F5F">
        <w:rPr>
          <w:rFonts w:asciiTheme="majorBidi" w:hAnsiTheme="majorBidi" w:cstheme="majorBidi"/>
          <w:sz w:val="20"/>
          <w:szCs w:val="20"/>
        </w:rPr>
        <w:t>, N.Atmani*, A.Seghrouchni*, A.Abdou*,  Y.Moutakiallah*, M.Bamous*,  M.Ait Houssa*, M.Drissi**, A.Hatim**, Y.Elbekkali*,  A.Boulahya*</w:t>
      </w:r>
    </w:p>
    <w:p w:rsidR="00013F5F" w:rsidRDefault="00013F5F" w:rsidP="00013F5F">
      <w:pPr>
        <w:spacing w:after="0" w:line="240" w:lineRule="auto"/>
        <w:jc w:val="center"/>
        <w:rPr>
          <w:rFonts w:asciiTheme="majorBidi" w:hAnsiTheme="majorBidi" w:cstheme="majorBidi"/>
          <w:b/>
          <w:bCs/>
          <w:sz w:val="20"/>
          <w:szCs w:val="20"/>
        </w:rPr>
      </w:pPr>
    </w:p>
    <w:p w:rsidR="00013F5F" w:rsidRDefault="00022311" w:rsidP="00013F5F">
      <w:pPr>
        <w:spacing w:after="0" w:line="240" w:lineRule="auto"/>
        <w:jc w:val="center"/>
        <w:rPr>
          <w:rFonts w:asciiTheme="majorBidi" w:hAnsiTheme="majorBidi" w:cstheme="majorBidi"/>
          <w:sz w:val="20"/>
          <w:szCs w:val="20"/>
        </w:rPr>
      </w:pPr>
      <w:r w:rsidRPr="00013F5F">
        <w:rPr>
          <w:rFonts w:asciiTheme="majorBidi" w:hAnsiTheme="majorBidi" w:cstheme="majorBidi"/>
          <w:sz w:val="20"/>
          <w:szCs w:val="20"/>
        </w:rPr>
        <w:t xml:space="preserve">*Service de </w:t>
      </w:r>
      <w:r w:rsidR="00013F5F" w:rsidRPr="00013F5F">
        <w:rPr>
          <w:rFonts w:asciiTheme="majorBidi" w:hAnsiTheme="majorBidi" w:cstheme="majorBidi"/>
          <w:sz w:val="20"/>
          <w:szCs w:val="20"/>
        </w:rPr>
        <w:t>Chirurgie Cardiaque</w:t>
      </w:r>
      <w:r w:rsidR="00013F5F">
        <w:rPr>
          <w:rFonts w:asciiTheme="majorBidi" w:hAnsiTheme="majorBidi" w:cstheme="majorBidi"/>
          <w:sz w:val="20"/>
          <w:szCs w:val="20"/>
        </w:rPr>
        <w:t>, ** Réanimation CCV</w:t>
      </w:r>
    </w:p>
    <w:p w:rsidR="00AA03AB" w:rsidRPr="00013F5F" w:rsidRDefault="00022311" w:rsidP="00013F5F">
      <w:pPr>
        <w:spacing w:after="0" w:line="240" w:lineRule="auto"/>
        <w:jc w:val="center"/>
        <w:rPr>
          <w:rFonts w:asciiTheme="majorBidi" w:hAnsiTheme="majorBidi" w:cstheme="majorBidi"/>
          <w:sz w:val="20"/>
          <w:szCs w:val="20"/>
        </w:rPr>
      </w:pPr>
      <w:r w:rsidRPr="00013F5F">
        <w:rPr>
          <w:rFonts w:asciiTheme="majorBidi" w:hAnsiTheme="majorBidi" w:cstheme="majorBidi"/>
          <w:sz w:val="20"/>
          <w:szCs w:val="20"/>
        </w:rPr>
        <w:t>Hôpital militaire d’instruction Mohamed V</w:t>
      </w:r>
      <w:r w:rsidR="00013F5F" w:rsidRPr="00013F5F">
        <w:rPr>
          <w:rFonts w:asciiTheme="majorBidi" w:hAnsiTheme="majorBidi" w:cstheme="majorBidi"/>
          <w:sz w:val="20"/>
          <w:szCs w:val="20"/>
        </w:rPr>
        <w:t xml:space="preserve"> </w:t>
      </w:r>
      <w:r w:rsidRPr="00013F5F">
        <w:rPr>
          <w:rFonts w:asciiTheme="majorBidi" w:hAnsiTheme="majorBidi" w:cstheme="majorBidi"/>
          <w:sz w:val="20"/>
          <w:szCs w:val="20"/>
        </w:rPr>
        <w:t>Rabat-Maroc</w:t>
      </w:r>
      <w:r w:rsidR="001163D1">
        <w:rPr>
          <w:rFonts w:asciiTheme="majorBidi" w:hAnsiTheme="majorBidi" w:cstheme="majorBidi"/>
          <w:sz w:val="20"/>
          <w:szCs w:val="20"/>
        </w:rPr>
        <w:pict>
          <v:shapetype id="_x0000_t32" coordsize="21600,21600" o:spt="32" o:oned="t" path="m,l21600,21600e" filled="f">
            <v:path arrowok="t" fillok="f" o:connecttype="none"/>
            <o:lock v:ext="edit" shapetype="t"/>
          </v:shapetype>
          <v:shape id="_x0000_s1026" type="#_x0000_t32" style="position:absolute;left:0;text-align:left;margin-left:-66.5pt;margin-top:10.85pt;width:592.45pt;height:0;flip:x;z-index:251659264;mso-position-horizontal-relative:text;mso-position-vertical-relative:text" o:connectortype="straight"/>
        </w:pict>
      </w:r>
    </w:p>
    <w:p w:rsidR="00013F5F" w:rsidRDefault="00013F5F" w:rsidP="00013F5F">
      <w:pPr>
        <w:spacing w:after="0" w:line="240" w:lineRule="auto"/>
        <w:jc w:val="both"/>
        <w:rPr>
          <w:rFonts w:asciiTheme="majorBidi" w:hAnsiTheme="majorBidi" w:cstheme="majorBidi"/>
          <w:b/>
          <w:sz w:val="20"/>
          <w:szCs w:val="20"/>
        </w:rPr>
      </w:pPr>
    </w:p>
    <w:p w:rsidR="00013F5F" w:rsidRDefault="00013F5F" w:rsidP="00013F5F">
      <w:pPr>
        <w:spacing w:after="0" w:line="240" w:lineRule="auto"/>
        <w:jc w:val="both"/>
        <w:rPr>
          <w:rFonts w:asciiTheme="majorBidi" w:hAnsiTheme="majorBidi" w:cstheme="majorBidi"/>
          <w:b/>
          <w:sz w:val="20"/>
          <w:szCs w:val="20"/>
        </w:rPr>
        <w:sectPr w:rsidR="00013F5F" w:rsidSect="00A43719">
          <w:headerReference w:type="default" r:id="rId7"/>
          <w:footerReference w:type="default" r:id="rId8"/>
          <w:pgSz w:w="11906" w:h="16838"/>
          <w:pgMar w:top="1417" w:right="1417" w:bottom="1417" w:left="1417" w:header="708" w:footer="708" w:gutter="0"/>
          <w:pgNumType w:start="43"/>
          <w:cols w:space="708"/>
          <w:docGrid w:linePitch="360"/>
        </w:sectPr>
      </w:pPr>
    </w:p>
    <w:p w:rsidR="00AA03AB" w:rsidRPr="00013F5F" w:rsidRDefault="00013F5F" w:rsidP="00013F5F">
      <w:pPr>
        <w:spacing w:after="0" w:line="240" w:lineRule="auto"/>
        <w:jc w:val="both"/>
        <w:rPr>
          <w:rFonts w:asciiTheme="majorBidi" w:hAnsiTheme="majorBidi" w:cstheme="majorBidi"/>
          <w:b/>
          <w:sz w:val="20"/>
          <w:szCs w:val="20"/>
        </w:rPr>
      </w:pPr>
      <w:r w:rsidRPr="00013F5F">
        <w:rPr>
          <w:rFonts w:asciiTheme="majorBidi" w:hAnsiTheme="majorBidi" w:cstheme="majorBidi"/>
          <w:b/>
          <w:sz w:val="20"/>
          <w:szCs w:val="20"/>
        </w:rPr>
        <w:lastRenderedPageBreak/>
        <w:t>RESUME</w:t>
      </w:r>
    </w:p>
    <w:p w:rsidR="00013F5F" w:rsidRPr="00013F5F" w:rsidRDefault="00013F5F" w:rsidP="00013F5F">
      <w:pPr>
        <w:spacing w:after="0" w:line="240" w:lineRule="auto"/>
        <w:jc w:val="both"/>
        <w:rPr>
          <w:rFonts w:asciiTheme="majorBidi" w:hAnsiTheme="majorBidi" w:cstheme="majorBidi"/>
          <w:b/>
          <w:sz w:val="20"/>
          <w:szCs w:val="20"/>
        </w:rPr>
      </w:pPr>
    </w:p>
    <w:p w:rsidR="00AA03AB" w:rsidRPr="00013F5F" w:rsidRDefault="00013F5F" w:rsidP="00013F5F">
      <w:pPr>
        <w:spacing w:after="0" w:line="240" w:lineRule="auto"/>
        <w:jc w:val="both"/>
        <w:rPr>
          <w:rFonts w:asciiTheme="majorBidi" w:hAnsiTheme="majorBidi" w:cstheme="majorBidi"/>
          <w:sz w:val="20"/>
          <w:szCs w:val="20"/>
        </w:rPr>
      </w:pPr>
      <w:r w:rsidRPr="00013F5F">
        <w:rPr>
          <w:rFonts w:asciiTheme="majorBidi" w:hAnsiTheme="majorBidi" w:cstheme="majorBidi"/>
          <w:sz w:val="20"/>
          <w:szCs w:val="20"/>
          <w:lang w:val="en-GB"/>
        </w:rPr>
        <w:t>Introduction</w:t>
      </w:r>
      <w:r w:rsidRPr="00013F5F">
        <w:rPr>
          <w:rFonts w:asciiTheme="majorBidi" w:hAnsiTheme="majorBidi" w:cstheme="majorBidi"/>
          <w:sz w:val="20"/>
          <w:szCs w:val="20"/>
        </w:rPr>
        <w:t xml:space="preserve">: </w:t>
      </w:r>
      <w:r w:rsidR="00AA03AB" w:rsidRPr="00013F5F">
        <w:rPr>
          <w:rFonts w:asciiTheme="majorBidi" w:hAnsiTheme="majorBidi" w:cstheme="majorBidi"/>
          <w:sz w:val="20"/>
          <w:szCs w:val="20"/>
        </w:rPr>
        <w:t xml:space="preserve">Les myxomes cardiaques constituent les formes les plus </w:t>
      </w:r>
      <w:r w:rsidRPr="00013F5F">
        <w:rPr>
          <w:rFonts w:asciiTheme="majorBidi" w:hAnsiTheme="majorBidi" w:cstheme="majorBidi"/>
          <w:sz w:val="20"/>
          <w:szCs w:val="20"/>
        </w:rPr>
        <w:t>fréquentes des</w:t>
      </w:r>
      <w:r w:rsidR="00AA03AB" w:rsidRPr="00013F5F">
        <w:rPr>
          <w:rFonts w:asciiTheme="majorBidi" w:hAnsiTheme="majorBidi" w:cstheme="majorBidi"/>
          <w:sz w:val="20"/>
          <w:szCs w:val="20"/>
        </w:rPr>
        <w:t xml:space="preserve"> tumeurs primitives du cœur. </w:t>
      </w:r>
      <w:r w:rsidR="00AA03AB" w:rsidRPr="00013F5F">
        <w:rPr>
          <w:rFonts w:asciiTheme="majorBidi" w:hAnsiTheme="majorBidi" w:cstheme="majorBidi"/>
          <w:sz w:val="20"/>
          <w:szCs w:val="20"/>
          <w:lang w:val="en-GB"/>
        </w:rPr>
        <w:t xml:space="preserve">La localisation la plus </w:t>
      </w:r>
      <w:r w:rsidR="00AA03AB" w:rsidRPr="00013F5F">
        <w:rPr>
          <w:rFonts w:asciiTheme="majorBidi" w:hAnsiTheme="majorBidi" w:cstheme="majorBidi"/>
          <w:sz w:val="20"/>
          <w:szCs w:val="20"/>
        </w:rPr>
        <w:t>fréquente</w:t>
      </w:r>
      <w:r w:rsidR="00AA03AB" w:rsidRPr="00013F5F">
        <w:rPr>
          <w:rFonts w:asciiTheme="majorBidi" w:hAnsiTheme="majorBidi" w:cstheme="majorBidi"/>
          <w:sz w:val="20"/>
          <w:szCs w:val="20"/>
          <w:lang w:val="en-GB"/>
        </w:rPr>
        <w:t xml:space="preserve"> </w:t>
      </w:r>
      <w:r w:rsidR="00AA03AB" w:rsidRPr="00013F5F">
        <w:rPr>
          <w:rFonts w:asciiTheme="majorBidi" w:hAnsiTheme="majorBidi" w:cstheme="majorBidi"/>
          <w:sz w:val="20"/>
          <w:szCs w:val="20"/>
        </w:rPr>
        <w:t>est le septum interatrial. L’exérèse chirurgicale est la seule alternative thérapeutique.</w:t>
      </w:r>
    </w:p>
    <w:p w:rsidR="00AA03AB" w:rsidRPr="00013F5F" w:rsidRDefault="00AA03AB" w:rsidP="00013F5F">
      <w:pPr>
        <w:spacing w:after="0" w:line="240" w:lineRule="auto"/>
        <w:jc w:val="both"/>
        <w:rPr>
          <w:rFonts w:asciiTheme="majorBidi" w:hAnsiTheme="majorBidi" w:cstheme="majorBidi"/>
          <w:sz w:val="20"/>
          <w:szCs w:val="20"/>
        </w:rPr>
      </w:pPr>
      <w:r w:rsidRPr="00013F5F">
        <w:rPr>
          <w:rFonts w:asciiTheme="majorBidi" w:hAnsiTheme="majorBidi" w:cstheme="majorBidi"/>
          <w:sz w:val="20"/>
          <w:szCs w:val="20"/>
        </w:rPr>
        <w:t>Observation clinique</w:t>
      </w:r>
      <w:r w:rsidR="00013F5F" w:rsidRPr="00013F5F">
        <w:rPr>
          <w:rFonts w:asciiTheme="majorBidi" w:hAnsiTheme="majorBidi" w:cstheme="majorBidi"/>
          <w:sz w:val="20"/>
          <w:szCs w:val="20"/>
        </w:rPr>
        <w:t xml:space="preserve"> : </w:t>
      </w:r>
      <w:r w:rsidRPr="00013F5F">
        <w:rPr>
          <w:rFonts w:asciiTheme="majorBidi" w:hAnsiTheme="majorBidi" w:cstheme="majorBidi"/>
          <w:sz w:val="20"/>
          <w:szCs w:val="20"/>
        </w:rPr>
        <w:t xml:space="preserve">Il s’agit d’une patiente âgée de 50 ans, qui a présenté une dyspnée stade II à III de la NYHA. L’examen clinique a trouvé une patiente avec altération de l’état général, présence </w:t>
      </w:r>
      <w:r w:rsidR="00013F5F" w:rsidRPr="00013F5F">
        <w:rPr>
          <w:rFonts w:asciiTheme="majorBidi" w:hAnsiTheme="majorBidi" w:cstheme="majorBidi"/>
          <w:sz w:val="20"/>
          <w:szCs w:val="20"/>
        </w:rPr>
        <w:t>d’un roulement</w:t>
      </w:r>
      <w:r w:rsidRPr="00013F5F">
        <w:rPr>
          <w:rFonts w:asciiTheme="majorBidi" w:hAnsiTheme="majorBidi" w:cstheme="majorBidi"/>
          <w:sz w:val="20"/>
          <w:szCs w:val="20"/>
        </w:rPr>
        <w:t xml:space="preserve"> diastolique au foyer mitral, l’examen pleuro-pulmonaire et le reste de l’examen somatique sont sans particularités.</w:t>
      </w:r>
    </w:p>
    <w:p w:rsidR="00AA03AB" w:rsidRPr="00013F5F" w:rsidRDefault="00AA03AB" w:rsidP="00013F5F">
      <w:pPr>
        <w:spacing w:after="0" w:line="240" w:lineRule="auto"/>
        <w:jc w:val="both"/>
        <w:rPr>
          <w:rFonts w:asciiTheme="majorBidi" w:hAnsiTheme="majorBidi" w:cstheme="majorBidi"/>
          <w:sz w:val="20"/>
          <w:szCs w:val="20"/>
        </w:rPr>
      </w:pPr>
      <w:r w:rsidRPr="00013F5F">
        <w:rPr>
          <w:rFonts w:asciiTheme="majorBidi" w:hAnsiTheme="majorBidi" w:cstheme="majorBidi"/>
          <w:sz w:val="20"/>
          <w:szCs w:val="20"/>
        </w:rPr>
        <w:t>L’échocardiographie transthoracique a objectivé une énorme tumeur cardiaque englobant presque la totalité de l’oreillette gauche et se prolabe dans le ventricule gauche à travers la valve mitrale et une insuffisance tricuspidienne grade II.</w:t>
      </w:r>
    </w:p>
    <w:p w:rsidR="00AA03AB" w:rsidRPr="00013F5F" w:rsidRDefault="00AA03AB" w:rsidP="00013F5F">
      <w:pPr>
        <w:spacing w:after="0" w:line="240" w:lineRule="auto"/>
        <w:jc w:val="both"/>
        <w:rPr>
          <w:rFonts w:asciiTheme="majorBidi" w:hAnsiTheme="majorBidi" w:cstheme="majorBidi"/>
          <w:sz w:val="20"/>
          <w:szCs w:val="20"/>
        </w:rPr>
      </w:pPr>
      <w:r w:rsidRPr="00013F5F">
        <w:rPr>
          <w:rFonts w:asciiTheme="majorBidi" w:hAnsiTheme="majorBidi" w:cstheme="majorBidi"/>
          <w:sz w:val="20"/>
          <w:szCs w:val="20"/>
        </w:rPr>
        <w:t>La patiente est opérée en urgence, une atriotomie gauche est réalisée permettant la résection d’une masse énorme occupant la totalité de l’oreillette gauche et se prolabant dans la valve mitrale très en faveur d’un myxome géant.  Le geste opératoire a été complété par une plastie tricuspidienne de Devega.  Les suites opératoires immédiates étaient difficiles malgré une assistance par les drogues vaso-actives et par ballon de contre-pulsion intra-aortique. La patiente est décédée à J15 dans un tableau de choc septique mal contrôlé a point de départ pulmonaire.</w:t>
      </w:r>
    </w:p>
    <w:p w:rsidR="00AA03AB" w:rsidRPr="00013F5F" w:rsidRDefault="00AA03AB" w:rsidP="00013F5F">
      <w:pPr>
        <w:spacing w:after="0" w:line="240" w:lineRule="auto"/>
        <w:jc w:val="both"/>
        <w:rPr>
          <w:rFonts w:asciiTheme="majorBidi" w:hAnsiTheme="majorBidi" w:cstheme="majorBidi"/>
          <w:sz w:val="20"/>
          <w:szCs w:val="20"/>
        </w:rPr>
      </w:pPr>
      <w:r w:rsidRPr="00013F5F">
        <w:rPr>
          <w:rFonts w:asciiTheme="majorBidi" w:hAnsiTheme="majorBidi" w:cstheme="majorBidi"/>
          <w:sz w:val="20"/>
          <w:szCs w:val="20"/>
        </w:rPr>
        <w:t>Conclusion</w:t>
      </w:r>
      <w:r w:rsidR="00013F5F" w:rsidRPr="00013F5F">
        <w:rPr>
          <w:rFonts w:asciiTheme="majorBidi" w:hAnsiTheme="majorBidi" w:cstheme="majorBidi"/>
          <w:sz w:val="20"/>
          <w:szCs w:val="20"/>
        </w:rPr>
        <w:t xml:space="preserve"> : </w:t>
      </w:r>
      <w:r w:rsidRPr="00013F5F">
        <w:rPr>
          <w:rFonts w:asciiTheme="majorBidi" w:hAnsiTheme="majorBidi" w:cstheme="majorBidi"/>
          <w:sz w:val="20"/>
          <w:szCs w:val="20"/>
        </w:rPr>
        <w:t xml:space="preserve">Le myxome cardiaque est le plus fréquent des tumeurs primitives du cœur. La principale complication a redouté est l’embolisation artérielle. Le traitement chirurgical reste la seule option thérapeutique </w:t>
      </w:r>
    </w:p>
    <w:p w:rsidR="00013F5F" w:rsidRPr="00013F5F" w:rsidRDefault="00013F5F" w:rsidP="00013F5F">
      <w:pPr>
        <w:spacing w:after="0" w:line="240" w:lineRule="auto"/>
        <w:jc w:val="both"/>
        <w:rPr>
          <w:rFonts w:asciiTheme="majorBidi" w:hAnsiTheme="majorBidi" w:cstheme="majorBidi"/>
          <w:sz w:val="20"/>
          <w:szCs w:val="20"/>
        </w:rPr>
      </w:pPr>
    </w:p>
    <w:p w:rsidR="00AA03AB" w:rsidRPr="00013F5F" w:rsidRDefault="00AA03AB"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
          <w:bCs/>
          <w:sz w:val="20"/>
          <w:szCs w:val="20"/>
        </w:rPr>
        <w:t xml:space="preserve">Mots clés : </w:t>
      </w:r>
      <w:r w:rsidRPr="00013F5F">
        <w:rPr>
          <w:rFonts w:asciiTheme="majorBidi" w:hAnsiTheme="majorBidi" w:cstheme="majorBidi"/>
          <w:bCs/>
          <w:sz w:val="20"/>
          <w:szCs w:val="20"/>
        </w:rPr>
        <w:t>Myxome, Géant, Chirurgie.</w:t>
      </w:r>
    </w:p>
    <w:p w:rsidR="00AA03AB" w:rsidRPr="00013F5F" w:rsidRDefault="00AA03AB" w:rsidP="00013F5F">
      <w:pPr>
        <w:spacing w:after="0" w:line="240" w:lineRule="auto"/>
        <w:jc w:val="both"/>
        <w:rPr>
          <w:rFonts w:asciiTheme="majorBidi" w:hAnsiTheme="majorBidi" w:cstheme="majorBidi"/>
          <w:b/>
          <w:bCs/>
          <w:sz w:val="20"/>
          <w:szCs w:val="20"/>
        </w:rPr>
      </w:pPr>
    </w:p>
    <w:p w:rsidR="00AA03AB" w:rsidRPr="00013F5F" w:rsidRDefault="00013F5F" w:rsidP="00013F5F">
      <w:pPr>
        <w:spacing w:after="0" w:line="240" w:lineRule="auto"/>
        <w:jc w:val="both"/>
        <w:rPr>
          <w:rFonts w:asciiTheme="majorBidi" w:hAnsiTheme="majorBidi" w:cstheme="majorBidi"/>
          <w:b/>
          <w:bCs/>
          <w:sz w:val="20"/>
          <w:szCs w:val="20"/>
          <w:lang w:val="en-US"/>
        </w:rPr>
      </w:pPr>
      <w:r w:rsidRPr="00013F5F">
        <w:rPr>
          <w:rFonts w:asciiTheme="majorBidi" w:hAnsiTheme="majorBidi" w:cstheme="majorBidi"/>
          <w:b/>
          <w:bCs/>
          <w:sz w:val="20"/>
          <w:szCs w:val="20"/>
        </w:rPr>
        <w:t>SUMMARY</w:t>
      </w:r>
    </w:p>
    <w:p w:rsidR="00013F5F" w:rsidRPr="00013F5F" w:rsidRDefault="00013F5F" w:rsidP="00013F5F">
      <w:pPr>
        <w:spacing w:after="0" w:line="240" w:lineRule="auto"/>
        <w:jc w:val="both"/>
        <w:rPr>
          <w:rFonts w:asciiTheme="majorBidi" w:hAnsiTheme="majorBidi" w:cstheme="majorBidi"/>
          <w:b/>
          <w:bCs/>
          <w:sz w:val="20"/>
          <w:szCs w:val="20"/>
          <w:lang w:val="en-GB"/>
        </w:rPr>
      </w:pPr>
    </w:p>
    <w:p w:rsidR="00AA03AB" w:rsidRPr="00013F5F" w:rsidRDefault="00AA03AB" w:rsidP="00013F5F">
      <w:pPr>
        <w:spacing w:after="0" w:line="240" w:lineRule="auto"/>
        <w:jc w:val="both"/>
        <w:rPr>
          <w:rFonts w:asciiTheme="majorBidi" w:hAnsiTheme="majorBidi" w:cstheme="majorBidi"/>
          <w:sz w:val="20"/>
          <w:szCs w:val="20"/>
          <w:lang w:val="en-GB"/>
        </w:rPr>
      </w:pPr>
      <w:r w:rsidRPr="00013F5F">
        <w:rPr>
          <w:rFonts w:asciiTheme="majorBidi" w:hAnsiTheme="majorBidi" w:cstheme="majorBidi"/>
          <w:sz w:val="20"/>
          <w:szCs w:val="20"/>
          <w:lang w:val="en-GB"/>
        </w:rPr>
        <w:t>Introduction</w:t>
      </w:r>
      <w:r w:rsidR="00013F5F" w:rsidRPr="00013F5F">
        <w:rPr>
          <w:rFonts w:asciiTheme="majorBidi" w:hAnsiTheme="majorBidi" w:cstheme="majorBidi"/>
          <w:sz w:val="20"/>
          <w:szCs w:val="20"/>
          <w:lang w:val="en-GB"/>
        </w:rPr>
        <w:t xml:space="preserve">: </w:t>
      </w:r>
      <w:r w:rsidRPr="00013F5F">
        <w:rPr>
          <w:rFonts w:asciiTheme="majorBidi" w:hAnsiTheme="majorBidi" w:cstheme="majorBidi"/>
          <w:sz w:val="20"/>
          <w:szCs w:val="20"/>
        </w:rPr>
        <w:t>Cardiac myxomas are the most common forms of primary heart tumors. The most frequent localization is the interatrial septum. Surgical excision is the only therapeutic alternative.</w:t>
      </w:r>
    </w:p>
    <w:p w:rsidR="00AA03AB" w:rsidRPr="00013F5F" w:rsidRDefault="00AA03AB" w:rsidP="00013F5F">
      <w:pPr>
        <w:spacing w:after="0" w:line="240" w:lineRule="auto"/>
        <w:jc w:val="both"/>
        <w:rPr>
          <w:rFonts w:asciiTheme="majorBidi" w:hAnsiTheme="majorBidi" w:cstheme="majorBidi"/>
          <w:sz w:val="20"/>
          <w:szCs w:val="20"/>
          <w:lang w:val="en-GB"/>
        </w:rPr>
      </w:pPr>
      <w:r w:rsidRPr="00013F5F">
        <w:rPr>
          <w:rFonts w:asciiTheme="majorBidi" w:hAnsiTheme="majorBidi" w:cstheme="majorBidi"/>
          <w:sz w:val="20"/>
          <w:szCs w:val="20"/>
          <w:lang w:val="en-GB"/>
        </w:rPr>
        <w:t>Case report</w:t>
      </w:r>
      <w:r w:rsidR="00013F5F" w:rsidRPr="00013F5F">
        <w:rPr>
          <w:rFonts w:asciiTheme="majorBidi" w:hAnsiTheme="majorBidi" w:cstheme="majorBidi"/>
          <w:sz w:val="20"/>
          <w:szCs w:val="20"/>
          <w:lang w:val="en-GB"/>
        </w:rPr>
        <w:t xml:space="preserve">: </w:t>
      </w:r>
      <w:r w:rsidRPr="00013F5F">
        <w:rPr>
          <w:rFonts w:asciiTheme="majorBidi" w:hAnsiTheme="majorBidi" w:cstheme="majorBidi"/>
          <w:sz w:val="20"/>
          <w:szCs w:val="20"/>
          <w:lang w:val="en-US"/>
        </w:rPr>
        <w:t>We report the observation of a</w:t>
      </w:r>
      <w:r w:rsidRPr="00013F5F">
        <w:rPr>
          <w:rFonts w:asciiTheme="majorBidi" w:hAnsiTheme="majorBidi" w:cstheme="majorBidi"/>
          <w:sz w:val="20"/>
          <w:szCs w:val="20"/>
        </w:rPr>
        <w:t xml:space="preserve"> 50-year-old woman with dyspnea. The clinical examination found a patient with altered general status, presence of diastolic rolling at the mitral </w:t>
      </w:r>
      <w:r w:rsidRPr="00013F5F">
        <w:rPr>
          <w:rFonts w:asciiTheme="majorBidi" w:hAnsiTheme="majorBidi" w:cstheme="majorBidi"/>
          <w:sz w:val="20"/>
          <w:szCs w:val="20"/>
        </w:rPr>
        <w:lastRenderedPageBreak/>
        <w:t>focus, pleuropulmonary and the rest of the somatic examination are unusual.</w:t>
      </w:r>
    </w:p>
    <w:p w:rsidR="00AA03AB" w:rsidRPr="00013F5F" w:rsidRDefault="00AA03AB" w:rsidP="00013F5F">
      <w:pPr>
        <w:spacing w:after="0" w:line="240" w:lineRule="auto"/>
        <w:jc w:val="both"/>
        <w:rPr>
          <w:rFonts w:asciiTheme="majorBidi" w:hAnsiTheme="majorBidi" w:cstheme="majorBidi"/>
          <w:sz w:val="20"/>
          <w:szCs w:val="20"/>
        </w:rPr>
      </w:pPr>
      <w:r w:rsidRPr="00013F5F">
        <w:rPr>
          <w:rFonts w:asciiTheme="majorBidi" w:hAnsiTheme="majorBidi" w:cstheme="majorBidi"/>
          <w:sz w:val="20"/>
          <w:szCs w:val="20"/>
        </w:rPr>
        <w:t>Transthoracic echocardiography demonstrated an enormous cardiac tumor occupying almost the entire left atrium and proliferating in the left ventricle through the mitral valve and a tricuspid deficiency.</w:t>
      </w:r>
    </w:p>
    <w:p w:rsidR="00AA03AB" w:rsidRPr="00013F5F" w:rsidRDefault="00AA03AB" w:rsidP="00013F5F">
      <w:pPr>
        <w:pStyle w:val="PrformatHTML"/>
        <w:shd w:val="clear" w:color="auto" w:fill="FFFFFF"/>
        <w:rPr>
          <w:rFonts w:asciiTheme="majorBidi" w:hAnsiTheme="majorBidi" w:cstheme="majorBidi"/>
        </w:rPr>
      </w:pPr>
      <w:r w:rsidRPr="00013F5F">
        <w:rPr>
          <w:rFonts w:asciiTheme="majorBidi" w:hAnsiTheme="majorBidi" w:cstheme="majorBidi"/>
        </w:rPr>
        <w:t xml:space="preserve">The patient is operated in emergency, a left atriotomy is performed allowing the resection of an enormous mass occupying the whole of the left atrium and proliferating in the mitral valve, in favor of a giant myxoma. The surgical procedure was completed by a Devega tricuspidian plasty. The immediate </w:t>
      </w:r>
      <w:r w:rsidRPr="00013F5F">
        <w:rPr>
          <w:rFonts w:asciiTheme="majorBidi" w:hAnsiTheme="majorBidi" w:cstheme="majorBidi"/>
        </w:rPr>
        <w:br/>
        <w:t>aftermath was difficult despite assistance with vasoactive drugs and an intra-aortic balloon. The patient died due to septic shock.</w:t>
      </w:r>
    </w:p>
    <w:p w:rsidR="00AA03AB" w:rsidRPr="00013F5F" w:rsidRDefault="00AA03AB" w:rsidP="00013F5F">
      <w:pPr>
        <w:spacing w:after="0" w:line="240" w:lineRule="auto"/>
        <w:jc w:val="both"/>
        <w:rPr>
          <w:rFonts w:asciiTheme="majorBidi" w:hAnsiTheme="majorBidi" w:cstheme="majorBidi"/>
          <w:sz w:val="20"/>
          <w:szCs w:val="20"/>
        </w:rPr>
      </w:pPr>
      <w:r w:rsidRPr="00013F5F">
        <w:rPr>
          <w:rFonts w:asciiTheme="majorBidi" w:hAnsiTheme="majorBidi" w:cstheme="majorBidi"/>
          <w:sz w:val="20"/>
          <w:szCs w:val="20"/>
        </w:rPr>
        <w:t>Conclusion</w:t>
      </w:r>
      <w:r w:rsidR="00013F5F" w:rsidRPr="00013F5F">
        <w:rPr>
          <w:rFonts w:asciiTheme="majorBidi" w:hAnsiTheme="majorBidi" w:cstheme="majorBidi"/>
          <w:sz w:val="20"/>
          <w:szCs w:val="20"/>
        </w:rPr>
        <w:t xml:space="preserve"> : </w:t>
      </w:r>
      <w:r w:rsidRPr="00013F5F">
        <w:rPr>
          <w:rFonts w:asciiTheme="majorBidi" w:hAnsiTheme="majorBidi" w:cstheme="majorBidi"/>
          <w:sz w:val="20"/>
          <w:szCs w:val="20"/>
        </w:rPr>
        <w:t>Cardiac myxoma is the most common primary tumor of the heart. The main complication feared is arterial embolization. Surgical treatment remains the only therapeutic option</w:t>
      </w:r>
    </w:p>
    <w:p w:rsidR="00013F5F" w:rsidRPr="00013F5F" w:rsidRDefault="00013F5F" w:rsidP="00013F5F">
      <w:pPr>
        <w:spacing w:after="0" w:line="240" w:lineRule="auto"/>
        <w:jc w:val="both"/>
        <w:rPr>
          <w:rFonts w:asciiTheme="majorBidi" w:hAnsiTheme="majorBidi" w:cstheme="majorBidi"/>
          <w:sz w:val="20"/>
          <w:szCs w:val="20"/>
        </w:rPr>
      </w:pPr>
    </w:p>
    <w:p w:rsidR="00AA03AB" w:rsidRPr="00013F5F" w:rsidRDefault="00AA03AB"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
          <w:bCs/>
          <w:sz w:val="20"/>
          <w:szCs w:val="20"/>
        </w:rPr>
        <w:t xml:space="preserve">Keywords : </w:t>
      </w:r>
      <w:r w:rsidRPr="00013F5F">
        <w:rPr>
          <w:rFonts w:asciiTheme="majorBidi" w:hAnsiTheme="majorBidi" w:cstheme="majorBidi"/>
          <w:bCs/>
          <w:sz w:val="20"/>
          <w:szCs w:val="20"/>
        </w:rPr>
        <w:t>Myxoma, Giant, Surgery</w:t>
      </w:r>
    </w:p>
    <w:p w:rsidR="00AA03AB" w:rsidRPr="00013F5F" w:rsidRDefault="00AA03AB" w:rsidP="00013F5F">
      <w:pPr>
        <w:spacing w:after="0" w:line="240" w:lineRule="auto"/>
        <w:jc w:val="both"/>
        <w:rPr>
          <w:rFonts w:asciiTheme="majorBidi" w:hAnsiTheme="majorBidi" w:cstheme="majorBidi"/>
          <w:bCs/>
          <w:sz w:val="20"/>
          <w:szCs w:val="20"/>
        </w:rPr>
      </w:pPr>
    </w:p>
    <w:p w:rsidR="00022311" w:rsidRPr="00013F5F" w:rsidRDefault="00013F5F" w:rsidP="00013F5F">
      <w:pPr>
        <w:spacing w:after="0" w:line="240" w:lineRule="auto"/>
        <w:jc w:val="both"/>
        <w:rPr>
          <w:rFonts w:asciiTheme="majorBidi" w:hAnsiTheme="majorBidi" w:cstheme="majorBidi"/>
          <w:b/>
          <w:sz w:val="20"/>
          <w:szCs w:val="20"/>
        </w:rPr>
      </w:pPr>
      <w:r w:rsidRPr="00013F5F">
        <w:rPr>
          <w:rFonts w:asciiTheme="majorBidi" w:hAnsiTheme="majorBidi" w:cstheme="majorBidi"/>
          <w:b/>
          <w:bCs/>
          <w:sz w:val="20"/>
          <w:szCs w:val="20"/>
          <w:lang w:val="en-GB"/>
        </w:rPr>
        <w:t>INTRODUCTION</w:t>
      </w:r>
    </w:p>
    <w:p w:rsidR="00013F5F" w:rsidRPr="00013F5F" w:rsidRDefault="00013F5F" w:rsidP="00013F5F">
      <w:pPr>
        <w:spacing w:after="0" w:line="240" w:lineRule="auto"/>
        <w:jc w:val="both"/>
        <w:rPr>
          <w:rFonts w:asciiTheme="majorBidi" w:hAnsiTheme="majorBidi" w:cstheme="majorBidi"/>
          <w:bCs/>
          <w:sz w:val="20"/>
          <w:szCs w:val="20"/>
        </w:rPr>
      </w:pP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Les myxomes cardiaques constituent les formes les plus </w:t>
      </w:r>
      <w:r w:rsidR="00013F5F" w:rsidRPr="00013F5F">
        <w:rPr>
          <w:rFonts w:asciiTheme="majorBidi" w:hAnsiTheme="majorBidi" w:cstheme="majorBidi"/>
          <w:bCs/>
          <w:sz w:val="20"/>
          <w:szCs w:val="20"/>
        </w:rPr>
        <w:t>fréquentes des</w:t>
      </w:r>
      <w:r w:rsidRPr="00013F5F">
        <w:rPr>
          <w:rFonts w:asciiTheme="majorBidi" w:hAnsiTheme="majorBidi" w:cstheme="majorBidi"/>
          <w:bCs/>
          <w:sz w:val="20"/>
          <w:szCs w:val="20"/>
        </w:rPr>
        <w:t xml:space="preserve"> tumeurs primitives du cœur. Leur diagnostic a largement bénéficié de l’apport de l’échocardiographie transthoracique et transoesophagienne. </w:t>
      </w:r>
      <w:r w:rsidRPr="00013F5F">
        <w:rPr>
          <w:rFonts w:asciiTheme="majorBidi" w:hAnsiTheme="majorBidi" w:cstheme="majorBidi"/>
          <w:bCs/>
          <w:sz w:val="20"/>
          <w:szCs w:val="20"/>
          <w:lang w:val="en-GB"/>
        </w:rPr>
        <w:t xml:space="preserve">La localisation la plus </w:t>
      </w:r>
      <w:r w:rsidRPr="00013F5F">
        <w:rPr>
          <w:rFonts w:asciiTheme="majorBidi" w:hAnsiTheme="majorBidi" w:cstheme="majorBidi"/>
          <w:bCs/>
          <w:sz w:val="20"/>
          <w:szCs w:val="20"/>
        </w:rPr>
        <w:t>fréquente</w:t>
      </w:r>
      <w:r w:rsidRPr="00013F5F">
        <w:rPr>
          <w:rFonts w:asciiTheme="majorBidi" w:hAnsiTheme="majorBidi" w:cstheme="majorBidi"/>
          <w:bCs/>
          <w:sz w:val="20"/>
          <w:szCs w:val="20"/>
          <w:lang w:val="en-GB"/>
        </w:rPr>
        <w:t xml:space="preserve"> </w:t>
      </w:r>
      <w:r w:rsidRPr="00013F5F">
        <w:rPr>
          <w:rFonts w:asciiTheme="majorBidi" w:hAnsiTheme="majorBidi" w:cstheme="majorBidi"/>
          <w:bCs/>
          <w:sz w:val="20"/>
          <w:szCs w:val="20"/>
        </w:rPr>
        <w:t>est le septum interatrial et exceptionnellement au niveau des valves cardiaques. L’exérèse chirurgicale, qui est la seule alternative thérapeutique,</w:t>
      </w:r>
      <w:r w:rsidR="009847AA" w:rsidRPr="00013F5F">
        <w:rPr>
          <w:rFonts w:asciiTheme="majorBidi" w:hAnsiTheme="majorBidi" w:cstheme="majorBidi"/>
          <w:bCs/>
          <w:sz w:val="20"/>
          <w:szCs w:val="20"/>
        </w:rPr>
        <w:t xml:space="preserve"> </w:t>
      </w:r>
      <w:r w:rsidRPr="00013F5F">
        <w:rPr>
          <w:rFonts w:asciiTheme="majorBidi" w:hAnsiTheme="majorBidi" w:cstheme="majorBidi"/>
          <w:bCs/>
          <w:sz w:val="20"/>
          <w:szCs w:val="20"/>
        </w:rPr>
        <w:t xml:space="preserve">constitue le traitement radical </w:t>
      </w:r>
      <w:r w:rsidR="00013F5F" w:rsidRPr="00013F5F">
        <w:rPr>
          <w:rFonts w:asciiTheme="majorBidi" w:hAnsiTheme="majorBidi" w:cstheme="majorBidi"/>
          <w:bCs/>
          <w:sz w:val="20"/>
          <w:szCs w:val="20"/>
        </w:rPr>
        <w:t>et permet</w:t>
      </w:r>
      <w:r w:rsidRPr="00013F5F">
        <w:rPr>
          <w:rFonts w:asciiTheme="majorBidi" w:hAnsiTheme="majorBidi" w:cstheme="majorBidi"/>
          <w:bCs/>
          <w:sz w:val="20"/>
          <w:szCs w:val="20"/>
        </w:rPr>
        <w:t xml:space="preserve"> une guérison totale et définitive.</w:t>
      </w:r>
    </w:p>
    <w:p w:rsidR="00013F5F" w:rsidRPr="00013F5F" w:rsidRDefault="00013F5F" w:rsidP="00013F5F">
      <w:pPr>
        <w:spacing w:after="0" w:line="240" w:lineRule="auto"/>
        <w:jc w:val="both"/>
        <w:rPr>
          <w:rFonts w:asciiTheme="majorBidi" w:hAnsiTheme="majorBidi" w:cstheme="majorBidi"/>
          <w:b/>
          <w:bCs/>
          <w:sz w:val="20"/>
          <w:szCs w:val="20"/>
        </w:rPr>
      </w:pPr>
    </w:p>
    <w:p w:rsidR="00022311" w:rsidRPr="00013F5F" w:rsidRDefault="00013F5F" w:rsidP="00013F5F">
      <w:pPr>
        <w:spacing w:after="0" w:line="240" w:lineRule="auto"/>
        <w:jc w:val="both"/>
        <w:rPr>
          <w:rFonts w:asciiTheme="majorBidi" w:hAnsiTheme="majorBidi" w:cstheme="majorBidi"/>
          <w:sz w:val="20"/>
          <w:szCs w:val="20"/>
        </w:rPr>
      </w:pPr>
      <w:r w:rsidRPr="00013F5F">
        <w:rPr>
          <w:rFonts w:asciiTheme="majorBidi" w:hAnsiTheme="majorBidi" w:cstheme="majorBidi"/>
          <w:b/>
          <w:bCs/>
          <w:sz w:val="20"/>
          <w:szCs w:val="20"/>
        </w:rPr>
        <w:t>OBSERVATION CLINIQUE</w:t>
      </w:r>
    </w:p>
    <w:p w:rsidR="00013F5F" w:rsidRPr="00013F5F" w:rsidRDefault="00013F5F" w:rsidP="00013F5F">
      <w:pPr>
        <w:spacing w:after="0" w:line="240" w:lineRule="auto"/>
        <w:jc w:val="both"/>
        <w:rPr>
          <w:rFonts w:asciiTheme="majorBidi" w:hAnsiTheme="majorBidi" w:cstheme="majorBidi"/>
          <w:bCs/>
          <w:sz w:val="20"/>
          <w:szCs w:val="20"/>
        </w:rPr>
      </w:pP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Il s’agit d’une patiente âgée de 50 ans, sans antécédents pathologique notables, qui a présenté une dyspnée stade II à III de la NYHA d’aggravation progressive associée à des douleurs thoracique</w:t>
      </w:r>
      <w:r w:rsidR="00532736" w:rsidRPr="00013F5F">
        <w:rPr>
          <w:rFonts w:asciiTheme="majorBidi" w:hAnsiTheme="majorBidi" w:cstheme="majorBidi"/>
          <w:bCs/>
          <w:sz w:val="20"/>
          <w:szCs w:val="20"/>
        </w:rPr>
        <w:t>s</w:t>
      </w:r>
      <w:r w:rsidRPr="00013F5F">
        <w:rPr>
          <w:rFonts w:asciiTheme="majorBidi" w:hAnsiTheme="majorBidi" w:cstheme="majorBidi"/>
          <w:bCs/>
          <w:sz w:val="20"/>
          <w:szCs w:val="20"/>
        </w:rPr>
        <w:t xml:space="preserve"> atypique</w:t>
      </w:r>
      <w:r w:rsidR="00532736" w:rsidRPr="00013F5F">
        <w:rPr>
          <w:rFonts w:asciiTheme="majorBidi" w:hAnsiTheme="majorBidi" w:cstheme="majorBidi"/>
          <w:bCs/>
          <w:sz w:val="20"/>
          <w:szCs w:val="20"/>
        </w:rPr>
        <w:t>s</w:t>
      </w:r>
      <w:r w:rsidRPr="00013F5F">
        <w:rPr>
          <w:rFonts w:asciiTheme="majorBidi" w:hAnsiTheme="majorBidi" w:cstheme="majorBidi"/>
          <w:bCs/>
          <w:sz w:val="20"/>
          <w:szCs w:val="20"/>
        </w:rPr>
        <w:t xml:space="preserve">. L’examen clinique a trouvé </w:t>
      </w:r>
      <w:bookmarkStart w:id="0" w:name="_GoBack"/>
      <w:r w:rsidRPr="00013F5F">
        <w:rPr>
          <w:rFonts w:asciiTheme="majorBidi" w:hAnsiTheme="majorBidi" w:cstheme="majorBidi"/>
          <w:bCs/>
          <w:sz w:val="20"/>
          <w:szCs w:val="20"/>
        </w:rPr>
        <w:t xml:space="preserve">une patiente avec altération de l’état général, les </w:t>
      </w:r>
      <w:bookmarkEnd w:id="0"/>
      <w:r w:rsidRPr="00013F5F">
        <w:rPr>
          <w:rFonts w:asciiTheme="majorBidi" w:hAnsiTheme="majorBidi" w:cstheme="majorBidi"/>
          <w:bCs/>
          <w:sz w:val="20"/>
          <w:szCs w:val="20"/>
        </w:rPr>
        <w:t>bruits du cœur sont réguliers, présence d’un  roulement diastolique au foyer mitral, l’examen pleuro-pulmonaire et le reste de l’examen somatique sont sans particularités.</w:t>
      </w: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lastRenderedPageBreak/>
        <w:t xml:space="preserve">La radiographie du thorax a montré une silhouette cardiaque de taille normale et une bonne transparence parenchymateuse  </w:t>
      </w: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L’ECG est sans particularités  </w:t>
      </w: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L’échocardiographie transthoracique a objectivé une énorme tumeur cardiaque englobant presque la totalité de l’oreillette gauche et se prolabe dans le ventricule gauche à travers la valve mitrale</w:t>
      </w:r>
      <w:r w:rsidR="00013F5F" w:rsidRPr="00013F5F">
        <w:rPr>
          <w:rFonts w:asciiTheme="majorBidi" w:hAnsiTheme="majorBidi" w:cstheme="majorBidi"/>
          <w:bCs/>
          <w:sz w:val="20"/>
          <w:szCs w:val="20"/>
        </w:rPr>
        <w:t xml:space="preserve"> [Figure </w:t>
      </w:r>
      <w:r w:rsidR="00532736" w:rsidRPr="00013F5F">
        <w:rPr>
          <w:rFonts w:asciiTheme="majorBidi" w:hAnsiTheme="majorBidi" w:cstheme="majorBidi"/>
          <w:bCs/>
          <w:sz w:val="20"/>
          <w:szCs w:val="20"/>
        </w:rPr>
        <w:t>1</w:t>
      </w:r>
      <w:r w:rsidR="00B461A3" w:rsidRPr="00013F5F">
        <w:rPr>
          <w:rFonts w:asciiTheme="majorBidi" w:hAnsiTheme="majorBidi" w:cstheme="majorBidi"/>
          <w:bCs/>
          <w:sz w:val="20"/>
          <w:szCs w:val="20"/>
        </w:rPr>
        <w:t>]</w:t>
      </w:r>
      <w:r w:rsidRPr="00013F5F">
        <w:rPr>
          <w:rFonts w:asciiTheme="majorBidi" w:hAnsiTheme="majorBidi" w:cstheme="majorBidi"/>
          <w:bCs/>
          <w:sz w:val="20"/>
          <w:szCs w:val="20"/>
        </w:rPr>
        <w:t>, une insuffisance tricuspidienne grade II avec un anneau tricuspide à 35mm et PAPS à 147mmHg</w:t>
      </w:r>
    </w:p>
    <w:p w:rsidR="00022311"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La patiente est opérée en urgence avec une stérnotomie médiane verticale, l’installation de la CEC est faite entre une canule artérielle au pied du TABC et deux canules veineuses bi-caves et menée en hypothermie modérée. La protection myocardique est assurée par une cardioplégie cristalloïde froide intermittente antérograde.</w:t>
      </w:r>
    </w:p>
    <w:p w:rsidR="00013F5F" w:rsidRPr="00013F5F" w:rsidRDefault="00013F5F" w:rsidP="00013F5F">
      <w:pPr>
        <w:spacing w:after="0" w:line="240" w:lineRule="auto"/>
        <w:jc w:val="both"/>
        <w:rPr>
          <w:rFonts w:asciiTheme="majorBidi" w:hAnsiTheme="majorBidi" w:cstheme="majorBidi"/>
          <w:bCs/>
          <w:sz w:val="20"/>
          <w:szCs w:val="20"/>
        </w:rPr>
      </w:pPr>
    </w:p>
    <w:p w:rsidR="00013F5F" w:rsidRPr="00013F5F" w:rsidRDefault="00013F5F" w:rsidP="00013F5F">
      <w:pPr>
        <w:spacing w:after="0" w:line="240" w:lineRule="auto"/>
        <w:jc w:val="center"/>
        <w:rPr>
          <w:rFonts w:asciiTheme="majorBidi" w:hAnsiTheme="majorBidi" w:cstheme="majorBidi"/>
          <w:bCs/>
          <w:sz w:val="20"/>
          <w:szCs w:val="20"/>
        </w:rPr>
      </w:pPr>
      <w:r w:rsidRPr="00013F5F">
        <w:rPr>
          <w:rFonts w:asciiTheme="majorBidi" w:hAnsiTheme="majorBidi" w:cstheme="majorBidi"/>
          <w:bCs/>
          <w:noProof/>
          <w:sz w:val="20"/>
          <w:szCs w:val="20"/>
          <w:lang w:eastAsia="fr-FR"/>
        </w:rPr>
        <w:drawing>
          <wp:inline distT="0" distB="0" distL="0" distR="0">
            <wp:extent cx="2423832" cy="196215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3787" cy="1970209"/>
                    </a:xfrm>
                    <a:prstGeom prst="rect">
                      <a:avLst/>
                    </a:prstGeom>
                    <a:noFill/>
                    <a:ln>
                      <a:noFill/>
                    </a:ln>
                  </pic:spPr>
                </pic:pic>
              </a:graphicData>
            </a:graphic>
          </wp:inline>
        </w:drawing>
      </w:r>
    </w:p>
    <w:p w:rsidR="00013F5F" w:rsidRPr="00013F5F" w:rsidRDefault="00013F5F" w:rsidP="00013F5F">
      <w:pPr>
        <w:spacing w:after="0" w:line="240" w:lineRule="auto"/>
        <w:jc w:val="center"/>
        <w:rPr>
          <w:rFonts w:asciiTheme="majorBidi" w:hAnsiTheme="majorBidi" w:cstheme="majorBidi"/>
          <w:sz w:val="18"/>
          <w:szCs w:val="18"/>
        </w:rPr>
      </w:pPr>
      <w:r w:rsidRPr="00013F5F">
        <w:rPr>
          <w:rFonts w:asciiTheme="majorBidi" w:hAnsiTheme="majorBidi" w:cstheme="majorBidi"/>
          <w:sz w:val="18"/>
          <w:szCs w:val="18"/>
        </w:rPr>
        <w:t>Figure 1:image échographique montrant la masse occupant la totalité de l’OG</w:t>
      </w:r>
    </w:p>
    <w:p w:rsidR="00013F5F" w:rsidRPr="00013F5F" w:rsidRDefault="00013F5F" w:rsidP="00013F5F">
      <w:pPr>
        <w:spacing w:after="0" w:line="240" w:lineRule="auto"/>
        <w:jc w:val="both"/>
        <w:rPr>
          <w:rFonts w:asciiTheme="majorBidi" w:hAnsiTheme="majorBidi" w:cstheme="majorBidi"/>
          <w:bCs/>
          <w:sz w:val="20"/>
          <w:szCs w:val="20"/>
        </w:rPr>
      </w:pPr>
    </w:p>
    <w:p w:rsidR="00022311"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Une atriotomie gauche derrière le sillon de SONDERGAARD est réalisée permettant la résection </w:t>
      </w:r>
      <w:r w:rsidR="00B461A3" w:rsidRPr="00013F5F">
        <w:rPr>
          <w:rFonts w:asciiTheme="majorBidi" w:hAnsiTheme="majorBidi" w:cstheme="majorBidi"/>
          <w:bCs/>
          <w:sz w:val="20"/>
          <w:szCs w:val="20"/>
        </w:rPr>
        <w:t>d’une</w:t>
      </w:r>
      <w:r w:rsidRPr="00013F5F">
        <w:rPr>
          <w:rFonts w:asciiTheme="majorBidi" w:hAnsiTheme="majorBidi" w:cstheme="majorBidi"/>
          <w:bCs/>
          <w:sz w:val="20"/>
          <w:szCs w:val="20"/>
        </w:rPr>
        <w:t xml:space="preserve"> masse énorme occupant la totalité de l’oreillette gauche et se prolabant dans la valve mitrale très en faveur d’un myxome géant</w:t>
      </w:r>
      <w:r w:rsidR="00B461A3" w:rsidRPr="00013F5F">
        <w:rPr>
          <w:rFonts w:asciiTheme="majorBidi" w:hAnsiTheme="majorBidi" w:cstheme="majorBidi"/>
          <w:bCs/>
          <w:sz w:val="20"/>
          <w:szCs w:val="20"/>
        </w:rPr>
        <w:t xml:space="preserve"> [Figures : 2-3]</w:t>
      </w:r>
      <w:r w:rsidRPr="00013F5F">
        <w:rPr>
          <w:rFonts w:asciiTheme="majorBidi" w:hAnsiTheme="majorBidi" w:cstheme="majorBidi"/>
          <w:bCs/>
          <w:sz w:val="20"/>
          <w:szCs w:val="20"/>
        </w:rPr>
        <w:t xml:space="preserve">. Le geste a été complété par une cautérisation de la base d’implantation, située sur le septum interventriculaire, au bistouri électrique sans geste supplémentaire sur la valve mitrale. Le geste opératoire a été complété par une plastie tricuspidienne de Devega.  La pièce opératoire est adressée en anatomo-pathologie qui a confirmé le diagnostic du myxome de l’oreillette gauche. </w:t>
      </w:r>
    </w:p>
    <w:p w:rsidR="00013F5F" w:rsidRPr="00013F5F" w:rsidRDefault="00013F5F" w:rsidP="00013F5F">
      <w:pPr>
        <w:spacing w:after="0" w:line="240" w:lineRule="auto"/>
        <w:jc w:val="both"/>
        <w:rPr>
          <w:rFonts w:asciiTheme="majorBidi" w:hAnsiTheme="majorBidi" w:cstheme="majorBidi"/>
          <w:bCs/>
          <w:sz w:val="20"/>
          <w:szCs w:val="20"/>
        </w:rPr>
      </w:pPr>
    </w:p>
    <w:p w:rsidR="00013F5F" w:rsidRPr="00013F5F" w:rsidRDefault="00013F5F" w:rsidP="00013F5F">
      <w:pPr>
        <w:spacing w:after="0" w:line="240" w:lineRule="auto"/>
        <w:jc w:val="center"/>
        <w:rPr>
          <w:rFonts w:asciiTheme="majorBidi" w:hAnsiTheme="majorBidi" w:cstheme="majorBidi"/>
          <w:bCs/>
          <w:sz w:val="20"/>
          <w:szCs w:val="20"/>
        </w:rPr>
      </w:pPr>
      <w:r w:rsidRPr="00013F5F">
        <w:rPr>
          <w:rFonts w:asciiTheme="majorBidi" w:hAnsiTheme="majorBidi" w:cstheme="majorBidi"/>
          <w:bCs/>
          <w:noProof/>
          <w:sz w:val="20"/>
          <w:szCs w:val="20"/>
          <w:lang w:eastAsia="fr-FR"/>
        </w:rPr>
        <w:lastRenderedPageBreak/>
        <w:drawing>
          <wp:inline distT="0" distB="0" distL="0" distR="0">
            <wp:extent cx="2362200" cy="1903258"/>
            <wp:effectExtent l="0" t="0" r="0" b="0"/>
            <wp:docPr id="5" name="Image 5" descr="phot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photo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67158" cy="1907252"/>
                    </a:xfrm>
                    <a:prstGeom prst="rect">
                      <a:avLst/>
                    </a:prstGeom>
                    <a:noFill/>
                    <a:ln>
                      <a:noFill/>
                    </a:ln>
                  </pic:spPr>
                </pic:pic>
              </a:graphicData>
            </a:graphic>
          </wp:inline>
        </w:drawing>
      </w:r>
    </w:p>
    <w:p w:rsidR="00013F5F" w:rsidRPr="00013F5F" w:rsidRDefault="00013F5F" w:rsidP="00013F5F">
      <w:pPr>
        <w:spacing w:after="0" w:line="240" w:lineRule="auto"/>
        <w:jc w:val="center"/>
        <w:rPr>
          <w:rFonts w:asciiTheme="majorBidi" w:hAnsiTheme="majorBidi" w:cstheme="majorBidi"/>
          <w:sz w:val="18"/>
          <w:szCs w:val="18"/>
        </w:rPr>
      </w:pPr>
      <w:r w:rsidRPr="00013F5F">
        <w:rPr>
          <w:rFonts w:asciiTheme="majorBidi" w:hAnsiTheme="majorBidi" w:cstheme="majorBidi"/>
          <w:sz w:val="18"/>
          <w:szCs w:val="18"/>
        </w:rPr>
        <w:t>Figure 2: image opératoire montrant la résection de la masse de l’oreillette gauche</w:t>
      </w:r>
    </w:p>
    <w:p w:rsidR="00013F5F" w:rsidRPr="00013F5F" w:rsidRDefault="00013F5F" w:rsidP="00013F5F">
      <w:pPr>
        <w:spacing w:after="0" w:line="240" w:lineRule="auto"/>
        <w:jc w:val="both"/>
        <w:rPr>
          <w:rFonts w:asciiTheme="majorBidi" w:hAnsiTheme="majorBidi" w:cstheme="majorBidi"/>
          <w:bCs/>
          <w:sz w:val="20"/>
          <w:szCs w:val="20"/>
        </w:rPr>
      </w:pPr>
    </w:p>
    <w:p w:rsidR="00013F5F" w:rsidRPr="00013F5F" w:rsidRDefault="00013F5F" w:rsidP="00013F5F">
      <w:pPr>
        <w:spacing w:after="0" w:line="240" w:lineRule="auto"/>
        <w:jc w:val="center"/>
        <w:rPr>
          <w:rFonts w:asciiTheme="majorBidi" w:hAnsiTheme="majorBidi" w:cstheme="majorBidi"/>
          <w:bCs/>
          <w:sz w:val="20"/>
          <w:szCs w:val="20"/>
        </w:rPr>
      </w:pPr>
      <w:r w:rsidRPr="00013F5F">
        <w:rPr>
          <w:rFonts w:asciiTheme="majorBidi" w:hAnsiTheme="majorBidi" w:cstheme="majorBidi"/>
          <w:bCs/>
          <w:noProof/>
          <w:sz w:val="20"/>
          <w:szCs w:val="20"/>
          <w:lang w:eastAsia="fr-FR"/>
        </w:rPr>
        <w:drawing>
          <wp:inline distT="0" distB="0" distL="0" distR="0">
            <wp:extent cx="2133600" cy="2193319"/>
            <wp:effectExtent l="0" t="0" r="0" b="0"/>
            <wp:docPr id="6" name="Image 6" descr="photo[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photo[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36120" cy="2195909"/>
                    </a:xfrm>
                    <a:prstGeom prst="rect">
                      <a:avLst/>
                    </a:prstGeom>
                    <a:noFill/>
                    <a:ln>
                      <a:noFill/>
                    </a:ln>
                  </pic:spPr>
                </pic:pic>
              </a:graphicData>
            </a:graphic>
          </wp:inline>
        </w:drawing>
      </w:r>
    </w:p>
    <w:p w:rsidR="00013F5F" w:rsidRPr="00013F5F" w:rsidRDefault="00013F5F" w:rsidP="00013F5F">
      <w:pPr>
        <w:spacing w:after="0" w:line="240" w:lineRule="auto"/>
        <w:jc w:val="center"/>
        <w:rPr>
          <w:rFonts w:asciiTheme="majorBidi" w:hAnsiTheme="majorBidi" w:cstheme="majorBidi"/>
          <w:sz w:val="18"/>
          <w:szCs w:val="18"/>
        </w:rPr>
      </w:pPr>
      <w:r w:rsidRPr="00013F5F">
        <w:rPr>
          <w:rFonts w:asciiTheme="majorBidi" w:hAnsiTheme="majorBidi" w:cstheme="majorBidi"/>
          <w:sz w:val="18"/>
          <w:szCs w:val="18"/>
        </w:rPr>
        <w:t>Figure 3: Image montrant le myxome résequé et le fragment responsable de  l’obstruction de l’ostium coronaire gauche</w:t>
      </w:r>
    </w:p>
    <w:p w:rsidR="00013F5F" w:rsidRPr="00013F5F" w:rsidRDefault="00013F5F" w:rsidP="00013F5F">
      <w:pPr>
        <w:spacing w:after="0" w:line="240" w:lineRule="auto"/>
        <w:jc w:val="both"/>
        <w:rPr>
          <w:rFonts w:asciiTheme="majorBidi" w:hAnsiTheme="majorBidi" w:cstheme="majorBidi"/>
          <w:bCs/>
          <w:sz w:val="20"/>
          <w:szCs w:val="20"/>
        </w:rPr>
      </w:pP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La sortie de CEC était difficile avec des fibrillations itératives </w:t>
      </w:r>
      <w:r w:rsidR="00013F5F">
        <w:rPr>
          <w:rFonts w:asciiTheme="majorBidi" w:hAnsiTheme="majorBidi" w:cstheme="majorBidi"/>
          <w:bCs/>
          <w:sz w:val="20"/>
          <w:szCs w:val="20"/>
        </w:rPr>
        <w:t xml:space="preserve">et à l’ETO pèropératoire un VG </w:t>
      </w:r>
      <w:r w:rsidRPr="00013F5F">
        <w:rPr>
          <w:rFonts w:asciiTheme="majorBidi" w:hAnsiTheme="majorBidi" w:cstheme="majorBidi"/>
          <w:bCs/>
          <w:sz w:val="20"/>
          <w:szCs w:val="20"/>
        </w:rPr>
        <w:t>hypokénitique faisant suspecté une cause ischémique d’où une aortotomie pour vérifier les ostia coronaires qui a permis d’objectiver un petit fragment de la masse obstruant l’ostium coronaire gauche.</w:t>
      </w: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Les suites opératoires immédiates étaient difficiles malgré une assistance par les drogues vaso-actives et par ballon de contre-pulsion intra-aortique. La patiente est décédée à J15 dans un tableau de choc septique mal contrôlé a point de départ pulmonaire.</w:t>
      </w:r>
    </w:p>
    <w:p w:rsidR="00013F5F" w:rsidRPr="00013F5F" w:rsidRDefault="00013F5F" w:rsidP="00013F5F">
      <w:pPr>
        <w:spacing w:after="0" w:line="240" w:lineRule="auto"/>
        <w:jc w:val="both"/>
        <w:rPr>
          <w:rFonts w:asciiTheme="majorBidi" w:hAnsiTheme="majorBidi" w:cstheme="majorBidi"/>
          <w:b/>
          <w:bCs/>
          <w:sz w:val="20"/>
          <w:szCs w:val="20"/>
        </w:rPr>
      </w:pPr>
    </w:p>
    <w:p w:rsidR="00022311" w:rsidRPr="00013F5F" w:rsidRDefault="00013F5F" w:rsidP="00013F5F">
      <w:pPr>
        <w:spacing w:after="0" w:line="240" w:lineRule="auto"/>
        <w:jc w:val="both"/>
        <w:rPr>
          <w:rFonts w:asciiTheme="majorBidi" w:hAnsiTheme="majorBidi" w:cstheme="majorBidi"/>
          <w:b/>
          <w:bCs/>
          <w:sz w:val="20"/>
          <w:szCs w:val="20"/>
        </w:rPr>
      </w:pPr>
      <w:r w:rsidRPr="00013F5F">
        <w:rPr>
          <w:rFonts w:asciiTheme="majorBidi" w:hAnsiTheme="majorBidi" w:cstheme="majorBidi"/>
          <w:b/>
          <w:bCs/>
          <w:sz w:val="20"/>
          <w:szCs w:val="20"/>
        </w:rPr>
        <w:t>DISCUSSION</w:t>
      </w:r>
    </w:p>
    <w:p w:rsidR="00013F5F" w:rsidRPr="00013F5F" w:rsidRDefault="00013F5F" w:rsidP="00013F5F">
      <w:pPr>
        <w:spacing w:after="0" w:line="240" w:lineRule="auto"/>
        <w:jc w:val="both"/>
        <w:rPr>
          <w:rFonts w:asciiTheme="majorBidi" w:hAnsiTheme="majorBidi" w:cstheme="majorBidi"/>
          <w:b/>
          <w:bCs/>
          <w:sz w:val="20"/>
          <w:szCs w:val="20"/>
        </w:rPr>
      </w:pP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La première description autopsique d’un myxome date de 1845 et le premier diagnostic clinique d’un myxome date de1952 [1] </w:t>
      </w: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Il s’agit d’une tumeur rare représentant 0,5 à 1 % des tumeurs des tissus mous. Dans sa localisation cardiaque, le myxome est de loin la plus fréquente des tumeurs cardiopéricardiques primitives bénignes </w:t>
      </w:r>
      <w:r w:rsidR="00532736" w:rsidRPr="00013F5F">
        <w:rPr>
          <w:rFonts w:asciiTheme="majorBidi" w:hAnsiTheme="majorBidi" w:cstheme="majorBidi"/>
          <w:bCs/>
          <w:sz w:val="20"/>
          <w:szCs w:val="20"/>
        </w:rPr>
        <w:t>(91</w:t>
      </w:r>
      <w:r w:rsidRPr="00013F5F">
        <w:rPr>
          <w:rFonts w:asciiTheme="majorBidi" w:hAnsiTheme="majorBidi" w:cstheme="majorBidi"/>
          <w:bCs/>
          <w:sz w:val="20"/>
          <w:szCs w:val="20"/>
        </w:rPr>
        <w:t xml:space="preserve"> %)[2]. L’origine des myxomes a fait l’objet de multiples hypothèses dont celle du dév</w:t>
      </w:r>
      <w:r w:rsidR="00532736" w:rsidRPr="00013F5F">
        <w:rPr>
          <w:rFonts w:asciiTheme="majorBidi" w:hAnsiTheme="majorBidi" w:cstheme="majorBidi"/>
          <w:bCs/>
          <w:sz w:val="20"/>
          <w:szCs w:val="20"/>
        </w:rPr>
        <w:t>eloppement à partir de thrombi p</w:t>
      </w:r>
      <w:r w:rsidRPr="00013F5F">
        <w:rPr>
          <w:rFonts w:asciiTheme="majorBidi" w:hAnsiTheme="majorBidi" w:cstheme="majorBidi"/>
          <w:bCs/>
          <w:sz w:val="20"/>
          <w:szCs w:val="20"/>
        </w:rPr>
        <w:t xml:space="preserve">réexistants </w:t>
      </w:r>
      <w:r w:rsidR="00013F5F">
        <w:rPr>
          <w:rFonts w:asciiTheme="majorBidi" w:hAnsiTheme="majorBidi" w:cstheme="majorBidi"/>
          <w:bCs/>
          <w:sz w:val="20"/>
          <w:szCs w:val="20"/>
        </w:rPr>
        <w:t xml:space="preserve">[3]. </w:t>
      </w:r>
      <w:r w:rsidR="00013F5F">
        <w:rPr>
          <w:rFonts w:asciiTheme="majorBidi" w:hAnsiTheme="majorBidi" w:cstheme="majorBidi"/>
          <w:bCs/>
          <w:sz w:val="20"/>
          <w:szCs w:val="20"/>
        </w:rPr>
        <w:lastRenderedPageBreak/>
        <w:t xml:space="preserve">L’explication communément </w:t>
      </w:r>
      <w:r w:rsidRPr="00013F5F">
        <w:rPr>
          <w:rFonts w:asciiTheme="majorBidi" w:hAnsiTheme="majorBidi" w:cstheme="majorBidi"/>
          <w:bCs/>
          <w:sz w:val="20"/>
          <w:szCs w:val="20"/>
        </w:rPr>
        <w:t xml:space="preserve">admise est celle d’une tumeur histologiquement bénigne développée à partir de « reliquats vestigiaux embryonnaires sous-endocardiques pluripotents, séquestrés habituellement dans la région limbique de la fosse ovale » du septum interauriculaire (SIA) [4]. L’oreillette gauche représente 75 à 90 % des localisations des myxomes, l’implantation se fait essentiellement sur le septum interauriculaire, la localisation mitrale est très rare </w:t>
      </w:r>
      <w:r w:rsidR="00352763" w:rsidRPr="00013F5F">
        <w:rPr>
          <w:rFonts w:asciiTheme="majorBidi" w:hAnsiTheme="majorBidi" w:cstheme="majorBidi"/>
          <w:bCs/>
          <w:sz w:val="20"/>
          <w:szCs w:val="20"/>
        </w:rPr>
        <w:t>(21</w:t>
      </w:r>
      <w:r w:rsidRPr="00013F5F">
        <w:rPr>
          <w:rFonts w:asciiTheme="majorBidi" w:hAnsiTheme="majorBidi" w:cstheme="majorBidi"/>
          <w:bCs/>
          <w:sz w:val="20"/>
          <w:szCs w:val="20"/>
        </w:rPr>
        <w:t xml:space="preserve"> c</w:t>
      </w:r>
      <w:r w:rsidR="00013F5F">
        <w:rPr>
          <w:rFonts w:asciiTheme="majorBidi" w:hAnsiTheme="majorBidi" w:cstheme="majorBidi"/>
          <w:bCs/>
          <w:sz w:val="20"/>
          <w:szCs w:val="20"/>
        </w:rPr>
        <w:t xml:space="preserve">as décrits dans la littérature </w:t>
      </w:r>
      <w:r w:rsidRPr="00013F5F">
        <w:rPr>
          <w:rFonts w:asciiTheme="majorBidi" w:hAnsiTheme="majorBidi" w:cstheme="majorBidi"/>
          <w:bCs/>
          <w:sz w:val="20"/>
          <w:szCs w:val="20"/>
        </w:rPr>
        <w:t xml:space="preserve">jusqu’à 1997) [5]. </w:t>
      </w: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Le myxome intracardiaque est une pathologie qui se caractérise par un très grand polymorphisme clinique qui peut engendrer u</w:t>
      </w:r>
      <w:r w:rsidR="00013F5F">
        <w:rPr>
          <w:rFonts w:asciiTheme="majorBidi" w:hAnsiTheme="majorBidi" w:cstheme="majorBidi"/>
          <w:bCs/>
          <w:sz w:val="20"/>
          <w:szCs w:val="20"/>
        </w:rPr>
        <w:t>n retard diagnostique, bien que</w:t>
      </w:r>
      <w:r w:rsidRPr="00013F5F">
        <w:rPr>
          <w:rFonts w:asciiTheme="majorBidi" w:hAnsiTheme="majorBidi" w:cstheme="majorBidi"/>
          <w:bCs/>
          <w:sz w:val="20"/>
          <w:szCs w:val="20"/>
        </w:rPr>
        <w:t xml:space="preserve"> les acc</w:t>
      </w:r>
      <w:r w:rsidR="00013F5F">
        <w:rPr>
          <w:rFonts w:asciiTheme="majorBidi" w:hAnsiTheme="majorBidi" w:cstheme="majorBidi"/>
          <w:bCs/>
          <w:sz w:val="20"/>
          <w:szCs w:val="20"/>
        </w:rPr>
        <w:t xml:space="preserve">idents emboliques représentent </w:t>
      </w:r>
      <w:r w:rsidRPr="00013F5F">
        <w:rPr>
          <w:rFonts w:asciiTheme="majorBidi" w:hAnsiTheme="majorBidi" w:cstheme="majorBidi"/>
          <w:bCs/>
          <w:sz w:val="20"/>
          <w:szCs w:val="20"/>
        </w:rPr>
        <w:t xml:space="preserve">10% des cas [6]. Le diagnostic est aisément évoqué en ETT </w:t>
      </w:r>
      <w:r w:rsidR="00352763" w:rsidRPr="00013F5F">
        <w:rPr>
          <w:rFonts w:asciiTheme="majorBidi" w:hAnsiTheme="majorBidi" w:cstheme="majorBidi"/>
          <w:bCs/>
          <w:sz w:val="20"/>
          <w:szCs w:val="20"/>
        </w:rPr>
        <w:t>(une</w:t>
      </w:r>
      <w:r w:rsidRPr="00013F5F">
        <w:rPr>
          <w:rFonts w:asciiTheme="majorBidi" w:hAnsiTheme="majorBidi" w:cstheme="majorBidi"/>
          <w:bCs/>
          <w:sz w:val="20"/>
          <w:szCs w:val="20"/>
        </w:rPr>
        <w:t xml:space="preserve"> sensibilité de 93,3 % et une spécificité de 96,8 %), l’ETO permet de préciser certaines zones de la tumeur en particulier les zones </w:t>
      </w:r>
      <w:r w:rsidR="00352763" w:rsidRPr="00013F5F">
        <w:rPr>
          <w:rFonts w:asciiTheme="majorBidi" w:hAnsiTheme="majorBidi" w:cstheme="majorBidi"/>
          <w:bCs/>
          <w:sz w:val="20"/>
          <w:szCs w:val="20"/>
        </w:rPr>
        <w:t xml:space="preserve">d’attache. </w:t>
      </w:r>
      <w:r w:rsidRPr="00013F5F">
        <w:rPr>
          <w:rFonts w:asciiTheme="majorBidi" w:hAnsiTheme="majorBidi" w:cstheme="majorBidi"/>
          <w:bCs/>
          <w:sz w:val="20"/>
          <w:szCs w:val="20"/>
        </w:rPr>
        <w:t>Par ailleurs, le principal diagnostic différentiel est le thrombus intracavitaire, les végétations et les lésions dégénératives du tissu valvulaire.</w:t>
      </w:r>
    </w:p>
    <w:p w:rsidR="00022311" w:rsidRPr="00013F5F" w:rsidRDefault="00022311"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Le traitement chirurgical est la seule alternative opératoire consistant à une résection complète de la tumeur et de sa base d’implantation pour éviter tout risque de récidive. La mortalité précoce est faible inférieure à 5 %. La morbidité tardive est dominée par le risque de récurrence tumorale et la survenue de métastases à distance. La fréquence des ces récidives tumorales est autour de 2 % [7]. Il convient d’insister sur une technique chirurgicale parfaite pour prévenir tout risque de récidive ainsi que sur un contrôle échographique régulier de tout malade opéré pour un myxome cardiaque. </w:t>
      </w:r>
    </w:p>
    <w:p w:rsidR="00013F5F" w:rsidRPr="00013F5F" w:rsidRDefault="00013F5F" w:rsidP="00013F5F">
      <w:pPr>
        <w:spacing w:after="0" w:line="240" w:lineRule="auto"/>
        <w:jc w:val="both"/>
        <w:rPr>
          <w:rFonts w:asciiTheme="majorBidi" w:hAnsiTheme="majorBidi" w:cstheme="majorBidi"/>
          <w:b/>
          <w:bCs/>
          <w:sz w:val="20"/>
          <w:szCs w:val="20"/>
        </w:rPr>
      </w:pPr>
    </w:p>
    <w:p w:rsidR="00B461A3" w:rsidRPr="00013F5F" w:rsidRDefault="00013F5F" w:rsidP="00013F5F">
      <w:pPr>
        <w:spacing w:after="0" w:line="240" w:lineRule="auto"/>
        <w:jc w:val="both"/>
        <w:rPr>
          <w:rFonts w:asciiTheme="majorBidi" w:hAnsiTheme="majorBidi" w:cstheme="majorBidi"/>
          <w:b/>
          <w:bCs/>
          <w:sz w:val="20"/>
          <w:szCs w:val="20"/>
        </w:rPr>
      </w:pPr>
      <w:r w:rsidRPr="00013F5F">
        <w:rPr>
          <w:rFonts w:asciiTheme="majorBidi" w:hAnsiTheme="majorBidi" w:cstheme="majorBidi"/>
          <w:b/>
          <w:bCs/>
          <w:sz w:val="20"/>
          <w:szCs w:val="20"/>
        </w:rPr>
        <w:t>CONCLUSION</w:t>
      </w:r>
    </w:p>
    <w:p w:rsidR="00013F5F" w:rsidRPr="00013F5F" w:rsidRDefault="00013F5F" w:rsidP="00013F5F">
      <w:pPr>
        <w:spacing w:after="0" w:line="240" w:lineRule="auto"/>
        <w:jc w:val="both"/>
        <w:rPr>
          <w:rFonts w:asciiTheme="majorBidi" w:hAnsiTheme="majorBidi" w:cstheme="majorBidi"/>
          <w:bCs/>
          <w:sz w:val="20"/>
          <w:szCs w:val="20"/>
        </w:rPr>
      </w:pPr>
    </w:p>
    <w:p w:rsidR="00B461A3" w:rsidRPr="00013F5F" w:rsidRDefault="00B461A3" w:rsidP="00013F5F">
      <w:pPr>
        <w:spacing w:after="0" w:line="240" w:lineRule="auto"/>
        <w:jc w:val="both"/>
        <w:rPr>
          <w:rFonts w:asciiTheme="majorBidi" w:hAnsiTheme="majorBidi" w:cstheme="majorBidi"/>
          <w:bCs/>
          <w:sz w:val="20"/>
          <w:szCs w:val="20"/>
        </w:rPr>
      </w:pPr>
      <w:r w:rsidRPr="00013F5F">
        <w:rPr>
          <w:rFonts w:asciiTheme="majorBidi" w:hAnsiTheme="majorBidi" w:cstheme="majorBidi"/>
          <w:bCs/>
          <w:sz w:val="20"/>
          <w:szCs w:val="20"/>
        </w:rPr>
        <w:t xml:space="preserve">Le myxome cardiaque est le plus fréquent des tumeurs primitives du cœur. </w:t>
      </w:r>
      <w:r w:rsidR="00352763" w:rsidRPr="00013F5F">
        <w:rPr>
          <w:rFonts w:asciiTheme="majorBidi" w:hAnsiTheme="majorBidi" w:cstheme="majorBidi"/>
          <w:bCs/>
          <w:sz w:val="20"/>
          <w:szCs w:val="20"/>
        </w:rPr>
        <w:t>La</w:t>
      </w:r>
      <w:r w:rsidRPr="00013F5F">
        <w:rPr>
          <w:rFonts w:asciiTheme="majorBidi" w:hAnsiTheme="majorBidi" w:cstheme="majorBidi"/>
          <w:bCs/>
          <w:sz w:val="20"/>
          <w:szCs w:val="20"/>
        </w:rPr>
        <w:t xml:space="preserve"> principale complication a redouté est l’embolisation artérielle. Le traitement chirurgical reste la seule option thérapeutique avec une résection la plus large possible pour éviter tout risque de récidive.</w:t>
      </w:r>
    </w:p>
    <w:p w:rsidR="00B461A3" w:rsidRPr="00013F5F" w:rsidRDefault="00B461A3" w:rsidP="00013F5F">
      <w:pPr>
        <w:spacing w:after="0" w:line="240" w:lineRule="auto"/>
        <w:jc w:val="both"/>
        <w:rPr>
          <w:rFonts w:asciiTheme="majorBidi" w:hAnsiTheme="majorBidi" w:cstheme="majorBidi"/>
          <w:b/>
          <w:bCs/>
          <w:sz w:val="20"/>
          <w:szCs w:val="20"/>
          <w:u w:val="single"/>
          <w:lang w:val="en-GB"/>
        </w:rPr>
      </w:pPr>
    </w:p>
    <w:p w:rsidR="00013F5F" w:rsidRPr="00013F5F" w:rsidRDefault="00013F5F" w:rsidP="00013F5F">
      <w:pPr>
        <w:spacing w:after="0" w:line="240" w:lineRule="auto"/>
        <w:jc w:val="both"/>
        <w:rPr>
          <w:rFonts w:asciiTheme="majorBidi" w:hAnsiTheme="majorBidi" w:cstheme="majorBidi"/>
          <w:b/>
          <w:bCs/>
          <w:sz w:val="20"/>
          <w:szCs w:val="20"/>
          <w:lang w:val="en-GB"/>
        </w:rPr>
      </w:pPr>
      <w:r w:rsidRPr="00013F5F">
        <w:rPr>
          <w:rFonts w:asciiTheme="majorBidi" w:hAnsiTheme="majorBidi" w:cstheme="majorBidi"/>
          <w:b/>
          <w:bCs/>
          <w:sz w:val="20"/>
          <w:szCs w:val="20"/>
          <w:lang w:val="en-GB"/>
        </w:rPr>
        <w:t xml:space="preserve">RÉFÉRENCES </w:t>
      </w:r>
    </w:p>
    <w:p w:rsidR="00013F5F" w:rsidRPr="00013F5F" w:rsidRDefault="00013F5F" w:rsidP="00013F5F">
      <w:pPr>
        <w:spacing w:after="0" w:line="240" w:lineRule="auto"/>
        <w:jc w:val="both"/>
        <w:rPr>
          <w:rFonts w:asciiTheme="majorBidi" w:hAnsiTheme="majorBidi" w:cstheme="majorBidi"/>
          <w:b/>
          <w:bCs/>
          <w:sz w:val="20"/>
          <w:szCs w:val="20"/>
          <w:lang w:val="en-GB"/>
        </w:rPr>
      </w:pPr>
    </w:p>
    <w:p w:rsidR="00B461A3" w:rsidRPr="00013F5F" w:rsidRDefault="00B461A3" w:rsidP="00013F5F">
      <w:pPr>
        <w:pStyle w:val="Paragraphedeliste"/>
        <w:numPr>
          <w:ilvl w:val="0"/>
          <w:numId w:val="2"/>
        </w:num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rPr>
        <w:t>Li JH, Lin FY, Hsu RB, Chu SH. Video-assisted cardioscopic resection</w:t>
      </w:r>
      <w:r w:rsidRPr="00013F5F">
        <w:rPr>
          <w:rFonts w:asciiTheme="majorBidi" w:hAnsiTheme="majorBidi" w:cstheme="majorBidi"/>
          <w:bCs/>
          <w:sz w:val="18"/>
          <w:szCs w:val="18"/>
          <w:lang w:val="en-US"/>
        </w:rPr>
        <w:t xml:space="preserve">of recurrent left ventricular myxoma. J Cardiovasc Surg (Torino) </w:t>
      </w:r>
      <w:r w:rsidRPr="00013F5F">
        <w:rPr>
          <w:rFonts w:asciiTheme="majorBidi" w:hAnsiTheme="majorBidi" w:cstheme="majorBidi"/>
          <w:bCs/>
          <w:sz w:val="18"/>
          <w:szCs w:val="18"/>
        </w:rPr>
        <w:t>1996;112:1673–4.</w:t>
      </w:r>
    </w:p>
    <w:p w:rsidR="00B461A3" w:rsidRPr="00013F5F" w:rsidRDefault="00B461A3" w:rsidP="00013F5F">
      <w:pPr>
        <w:pStyle w:val="Paragraphedeliste"/>
        <w:numPr>
          <w:ilvl w:val="0"/>
          <w:numId w:val="2"/>
        </w:num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lang w:val="it-IT"/>
        </w:rPr>
        <w:t xml:space="preserve">Centofanti P, Di Rosa E, Deorsola L. Primary cardiac tumors: early </w:t>
      </w:r>
      <w:r w:rsidRPr="00013F5F">
        <w:rPr>
          <w:rFonts w:asciiTheme="majorBidi" w:hAnsiTheme="majorBidi" w:cstheme="majorBidi"/>
          <w:bCs/>
          <w:sz w:val="18"/>
          <w:szCs w:val="18"/>
          <w:lang w:val="en-US"/>
        </w:rPr>
        <w:t xml:space="preserve">and late results of surgical treatment in 91 patients. Ann Thorac Surg </w:t>
      </w:r>
      <w:r w:rsidRPr="00013F5F">
        <w:rPr>
          <w:rFonts w:asciiTheme="majorBidi" w:hAnsiTheme="majorBidi" w:cstheme="majorBidi"/>
          <w:bCs/>
          <w:sz w:val="18"/>
          <w:szCs w:val="18"/>
        </w:rPr>
        <w:t>1999;68:1234–6.</w:t>
      </w:r>
    </w:p>
    <w:p w:rsidR="00B461A3" w:rsidRPr="00013F5F" w:rsidRDefault="00B461A3" w:rsidP="00013F5F">
      <w:pPr>
        <w:pStyle w:val="Paragraphedeliste"/>
        <w:numPr>
          <w:ilvl w:val="0"/>
          <w:numId w:val="2"/>
        </w:num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lang w:val="en-US"/>
        </w:rPr>
        <w:t xml:space="preserve">Markel ML, Waller BF, Armstrong WF. Cardiac myxoma. A </w:t>
      </w:r>
      <w:r w:rsidRPr="00013F5F">
        <w:rPr>
          <w:rFonts w:asciiTheme="majorBidi" w:hAnsiTheme="majorBidi" w:cstheme="majorBidi"/>
          <w:bCs/>
          <w:sz w:val="18"/>
          <w:szCs w:val="18"/>
        </w:rPr>
        <w:t>review. Medicine 1987;66:114–25.</w:t>
      </w:r>
    </w:p>
    <w:p w:rsidR="00B461A3" w:rsidRPr="00013F5F" w:rsidRDefault="00B461A3" w:rsidP="00013F5F">
      <w:pPr>
        <w:pStyle w:val="Paragraphedeliste"/>
        <w:numPr>
          <w:ilvl w:val="0"/>
          <w:numId w:val="2"/>
        </w:num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rPr>
        <w:t xml:space="preserve">Furber A, Prunier F, Laporte J, de Brux JL, Geslin P. Tumeurs </w:t>
      </w:r>
      <w:r w:rsidRPr="00013F5F">
        <w:rPr>
          <w:rFonts w:asciiTheme="majorBidi" w:hAnsiTheme="majorBidi" w:cstheme="majorBidi"/>
          <w:bCs/>
          <w:sz w:val="18"/>
          <w:szCs w:val="18"/>
          <w:lang w:val="en-US"/>
        </w:rPr>
        <w:t xml:space="preserve">cardiopéricardiques. Encycl Med Chir (Elsevier SAS), </w:t>
      </w:r>
      <w:r w:rsidRPr="00013F5F">
        <w:rPr>
          <w:rFonts w:asciiTheme="majorBidi" w:hAnsiTheme="majorBidi" w:cstheme="majorBidi"/>
          <w:bCs/>
          <w:sz w:val="18"/>
          <w:szCs w:val="18"/>
        </w:rPr>
        <w:t>Cardiologie, 1999; 11-028-A-10.</w:t>
      </w:r>
    </w:p>
    <w:p w:rsidR="00B461A3" w:rsidRPr="00013F5F" w:rsidRDefault="00013F5F" w:rsidP="00013F5F">
      <w:pPr>
        <w:pStyle w:val="Paragraphedeliste"/>
        <w:numPr>
          <w:ilvl w:val="0"/>
          <w:numId w:val="2"/>
        </w:num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rPr>
        <w:t>Chakfe et al</w:t>
      </w:r>
      <w:r w:rsidR="00B461A3" w:rsidRPr="00013F5F">
        <w:rPr>
          <w:rFonts w:asciiTheme="majorBidi" w:hAnsiTheme="majorBidi" w:cstheme="majorBidi"/>
          <w:bCs/>
          <w:sz w:val="18"/>
          <w:szCs w:val="18"/>
        </w:rPr>
        <w:t>. Mitral valve myxoma. Ann Thorac  Surg 1997;64:872-7</w:t>
      </w:r>
    </w:p>
    <w:p w:rsidR="00B461A3" w:rsidRPr="00013F5F" w:rsidRDefault="00B461A3" w:rsidP="00013F5F">
      <w:pPr>
        <w:pStyle w:val="Paragraphedeliste"/>
        <w:numPr>
          <w:ilvl w:val="0"/>
          <w:numId w:val="2"/>
        </w:num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lang w:val="en-US"/>
        </w:rPr>
        <w:t xml:space="preserve">Pinede L, Duhaut P, Loire R. Clinical presentation of left atrial cardiac myxoma. A series of 112 consecutive cases. </w:t>
      </w:r>
      <w:r w:rsidRPr="00013F5F">
        <w:rPr>
          <w:rFonts w:asciiTheme="majorBidi" w:hAnsiTheme="majorBidi" w:cstheme="majorBidi"/>
          <w:bCs/>
          <w:sz w:val="18"/>
          <w:szCs w:val="18"/>
        </w:rPr>
        <w:t>Medicine 2001;80:159–72</w:t>
      </w:r>
    </w:p>
    <w:p w:rsidR="00B461A3" w:rsidRPr="00013F5F" w:rsidRDefault="00B461A3" w:rsidP="00013F5F">
      <w:pPr>
        <w:pStyle w:val="Paragraphedeliste"/>
        <w:numPr>
          <w:ilvl w:val="0"/>
          <w:numId w:val="2"/>
        </w:num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rPr>
        <w:t xml:space="preserve">Kosuga T, Fukunaga S, Kawara T, et al. Surgery for primary cardiac </w:t>
      </w:r>
      <w:r w:rsidRPr="00013F5F">
        <w:rPr>
          <w:rFonts w:asciiTheme="majorBidi" w:hAnsiTheme="majorBidi" w:cstheme="majorBidi"/>
          <w:bCs/>
          <w:sz w:val="18"/>
          <w:szCs w:val="18"/>
          <w:lang w:val="en-US"/>
        </w:rPr>
        <w:t xml:space="preserve">tumors. Clinical experience and surgical results in 60 patients. J </w:t>
      </w:r>
      <w:r w:rsidRPr="00013F5F">
        <w:rPr>
          <w:rFonts w:asciiTheme="majorBidi" w:hAnsiTheme="majorBidi" w:cstheme="majorBidi"/>
          <w:bCs/>
          <w:sz w:val="18"/>
          <w:szCs w:val="18"/>
        </w:rPr>
        <w:t>Cardiovasc Surg (Torino) 2002;43:581–7.</w:t>
      </w:r>
    </w:p>
    <w:p w:rsidR="00022311" w:rsidRPr="00013F5F" w:rsidRDefault="00013F5F" w:rsidP="00013F5F">
      <w:pPr>
        <w:spacing w:after="0" w:line="240" w:lineRule="auto"/>
        <w:jc w:val="both"/>
        <w:rPr>
          <w:rFonts w:asciiTheme="majorBidi" w:hAnsiTheme="majorBidi" w:cstheme="majorBidi"/>
          <w:bCs/>
          <w:sz w:val="18"/>
          <w:szCs w:val="18"/>
        </w:rPr>
      </w:pPr>
      <w:r w:rsidRPr="00013F5F">
        <w:rPr>
          <w:rFonts w:asciiTheme="majorBidi" w:hAnsiTheme="majorBidi" w:cstheme="majorBidi"/>
          <w:bCs/>
          <w:sz w:val="18"/>
          <w:szCs w:val="18"/>
        </w:rPr>
        <w:t xml:space="preserve"> </w:t>
      </w:r>
    </w:p>
    <w:p w:rsidR="00013F5F" w:rsidRDefault="00013F5F" w:rsidP="00013F5F">
      <w:pPr>
        <w:spacing w:after="0" w:line="240" w:lineRule="auto"/>
        <w:jc w:val="center"/>
        <w:rPr>
          <w:rFonts w:asciiTheme="majorBidi" w:hAnsiTheme="majorBidi" w:cstheme="majorBidi"/>
          <w:sz w:val="20"/>
          <w:szCs w:val="20"/>
        </w:rPr>
        <w:sectPr w:rsidR="00013F5F" w:rsidSect="00013F5F">
          <w:type w:val="continuous"/>
          <w:pgSz w:w="11906" w:h="16838"/>
          <w:pgMar w:top="1417" w:right="1417" w:bottom="1417" w:left="1417" w:header="708" w:footer="708" w:gutter="0"/>
          <w:cols w:num="2" w:space="708"/>
          <w:docGrid w:linePitch="360"/>
        </w:sectPr>
      </w:pPr>
    </w:p>
    <w:p w:rsidR="009B19D7" w:rsidRPr="00013F5F" w:rsidRDefault="009B19D7" w:rsidP="00013F5F">
      <w:pPr>
        <w:spacing w:after="0" w:line="240" w:lineRule="auto"/>
        <w:jc w:val="center"/>
        <w:rPr>
          <w:rFonts w:asciiTheme="majorBidi" w:hAnsiTheme="majorBidi" w:cstheme="majorBidi"/>
          <w:sz w:val="20"/>
          <w:szCs w:val="20"/>
        </w:rPr>
      </w:pPr>
    </w:p>
    <w:sectPr w:rsidR="009B19D7" w:rsidRPr="00013F5F" w:rsidSect="00013F5F">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3D1" w:rsidRDefault="001163D1" w:rsidP="00C926EF">
      <w:pPr>
        <w:spacing w:after="0" w:line="240" w:lineRule="auto"/>
      </w:pPr>
      <w:r>
        <w:separator/>
      </w:r>
    </w:p>
  </w:endnote>
  <w:endnote w:type="continuationSeparator" w:id="0">
    <w:p w:rsidR="001163D1" w:rsidRDefault="001163D1" w:rsidP="00C926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627764"/>
      <w:docPartObj>
        <w:docPartGallery w:val="Page Numbers (Bottom of Page)"/>
        <w:docPartUnique/>
      </w:docPartObj>
    </w:sdtPr>
    <w:sdtEndPr>
      <w:rPr>
        <w:sz w:val="18"/>
        <w:szCs w:val="18"/>
      </w:rPr>
    </w:sdtEndPr>
    <w:sdtContent>
      <w:p w:rsidR="00013F5F" w:rsidRPr="00013F5F" w:rsidRDefault="00013F5F" w:rsidP="00013F5F">
        <w:pPr>
          <w:pStyle w:val="Pieddepage"/>
          <w:jc w:val="center"/>
          <w:rPr>
            <w:sz w:val="18"/>
            <w:szCs w:val="18"/>
          </w:rPr>
        </w:pPr>
        <w:r w:rsidRPr="00013F5F">
          <w:rPr>
            <w:sz w:val="18"/>
            <w:szCs w:val="18"/>
          </w:rPr>
          <w:fldChar w:fldCharType="begin"/>
        </w:r>
        <w:r w:rsidRPr="00013F5F">
          <w:rPr>
            <w:sz w:val="18"/>
            <w:szCs w:val="18"/>
          </w:rPr>
          <w:instrText>PAGE   \* MERGEFORMAT</w:instrText>
        </w:r>
        <w:r w:rsidRPr="00013F5F">
          <w:rPr>
            <w:sz w:val="18"/>
            <w:szCs w:val="18"/>
          </w:rPr>
          <w:fldChar w:fldCharType="separate"/>
        </w:r>
        <w:r w:rsidR="00A43719">
          <w:rPr>
            <w:noProof/>
            <w:sz w:val="18"/>
            <w:szCs w:val="18"/>
          </w:rPr>
          <w:t>45</w:t>
        </w:r>
        <w:r w:rsidRPr="00013F5F">
          <w:rPr>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3D1" w:rsidRDefault="001163D1" w:rsidP="00C926EF">
      <w:pPr>
        <w:spacing w:after="0" w:line="240" w:lineRule="auto"/>
      </w:pPr>
      <w:r>
        <w:separator/>
      </w:r>
    </w:p>
  </w:footnote>
  <w:footnote w:type="continuationSeparator" w:id="0">
    <w:p w:rsidR="001163D1" w:rsidRDefault="001163D1" w:rsidP="00C926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26EF" w:rsidRDefault="001163D1" w:rsidP="00C926EF">
    <w:pPr>
      <w:pStyle w:val="En-tte"/>
    </w:pPr>
    <w:r>
      <w:pict>
        <v:shapetype id="_x0000_t202" coordsize="21600,21600" o:spt="202" path="m,l,21600r21600,l21600,xe">
          <v:stroke joinstyle="miter"/>
          <v:path gradientshapeok="t" o:connecttype="rect"/>
        </v:shapetype>
        <v:shape id="_x0000_s2051" type="#_x0000_t202" style="position:absolute;margin-left:-42.1pt;margin-top:-25.2pt;width:135.35pt;height:42.95pt;z-index:251661312" filled="f" stroked="f">
          <v:textbox style="mso-next-textbox:#_x0000_s2051">
            <w:txbxContent>
              <w:p w:rsidR="00B8650A" w:rsidRPr="00B8650A" w:rsidRDefault="00B8650A" w:rsidP="00B8650A">
                <w:pPr>
                  <w:pStyle w:val="Titre4"/>
                  <w:shd w:val="clear" w:color="auto" w:fill="FFFFFF"/>
                  <w:spacing w:before="180" w:beforeAutospacing="0" w:after="60" w:afterAutospacing="0"/>
                  <w:ind w:right="240"/>
                  <w:rPr>
                    <w:color w:val="1F497D"/>
                    <w:sz w:val="40"/>
                  </w:rPr>
                </w:pPr>
                <w:r w:rsidRPr="00B8650A">
                  <w:rPr>
                    <w:color w:val="1F497D"/>
                    <w:sz w:val="40"/>
                  </w:rPr>
                  <w:t>Cas clinique</w:t>
                </w:r>
              </w:p>
              <w:p w:rsidR="00C926EF" w:rsidRDefault="00C926EF" w:rsidP="00C926EF">
                <w:pPr>
                  <w:rPr>
                    <w:color w:val="1F497D"/>
                    <w:sz w:val="40"/>
                  </w:rPr>
                </w:pPr>
              </w:p>
              <w:p w:rsidR="00C926EF" w:rsidRDefault="00C926EF" w:rsidP="00C926EF">
                <w:pPr>
                  <w:rPr>
                    <w:color w:val="1F497D"/>
                    <w:sz w:val="40"/>
                  </w:rPr>
                </w:pPr>
              </w:p>
            </w:txbxContent>
          </v:textbox>
        </v:shape>
      </w:pict>
    </w:r>
    <w:r>
      <w:pict>
        <v:shape id="_x0000_s2050" type="#_x0000_t202" style="position:absolute;margin-left:-70.85pt;margin-top:13.9pt;width:596.1pt;height:17.7pt;z-index:251660288" stroked="f" strokecolor="#95b3d7" strokeweight="1pt">
          <v:fill color2="#b8cce4" focusposition="1" focussize="" focus="100%" type="gradient"/>
          <v:shadow type="perspective" color="#243f60" opacity=".5" offset="1pt" offset2="-3pt"/>
          <v:textbox style="mso-next-textbox:#_x0000_s2050;mso-fit-shape-to-text:t">
            <w:txbxContent>
              <w:p w:rsidR="00C926EF" w:rsidRDefault="00C926EF" w:rsidP="00C926EF">
                <w:pPr>
                  <w:pStyle w:val="En-tte"/>
                  <w:jc w:val="right"/>
                  <w:rPr>
                    <w:b/>
                    <w:bCs/>
                    <w:color w:val="1F497D"/>
                    <w:sz w:val="18"/>
                  </w:rPr>
                </w:pPr>
                <w:r>
                  <w:rPr>
                    <w:b/>
                    <w:bCs/>
                    <w:color w:val="1F497D"/>
                    <w:sz w:val="18"/>
                  </w:rPr>
                  <w:t>Journal Marocain des Sciences Médicales 2016, Tome XX ; N°4</w:t>
                </w:r>
              </w:p>
            </w:txbxContent>
          </v:textbox>
          <w10:wrap type="square"/>
        </v:shape>
      </w:pict>
    </w:r>
    <w:r>
      <w:pict>
        <v:shape id="_x0000_s2049" type="#_x0000_t202" style="position:absolute;margin-left:-1612.3pt;margin-top:6.75pt;width:226.55pt;height:33.2pt;z-index:251659264" filled="f" stroked="f">
          <v:textbox style="mso-next-textbox:#_x0000_s2049">
            <w:txbxContent>
              <w:p w:rsidR="00C926EF" w:rsidRDefault="00C926EF" w:rsidP="00C926EF">
                <w:pPr>
                  <w:rPr>
                    <w:color w:val="1F497D"/>
                    <w:sz w:val="40"/>
                  </w:rPr>
                </w:pPr>
                <w:r>
                  <w:rPr>
                    <w:color w:val="1F497D"/>
                    <w:sz w:val="40"/>
                  </w:rPr>
                  <w:t>Conduite à tenir</w:t>
                </w:r>
              </w:p>
            </w:txbxContent>
          </v:textbox>
        </v:shape>
      </w:pict>
    </w:r>
  </w:p>
  <w:p w:rsidR="00C926EF" w:rsidRDefault="00C926EF" w:rsidP="00C926EF">
    <w:pPr>
      <w:pStyle w:val="En-tte"/>
      <w:rPr>
        <w:sz w:val="24"/>
        <w:szCs w:val="24"/>
        <w:lang w:val="en-US"/>
      </w:rPr>
    </w:pPr>
  </w:p>
  <w:p w:rsidR="00C926EF" w:rsidRDefault="00C926EF">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8C6329"/>
    <w:multiLevelType w:val="hybridMultilevel"/>
    <w:tmpl w:val="B5F05CC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64817CD0"/>
    <w:multiLevelType w:val="hybridMultilevel"/>
    <w:tmpl w:val="102A6C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022311"/>
    <w:rsid w:val="00013F5F"/>
    <w:rsid w:val="00022311"/>
    <w:rsid w:val="001163D1"/>
    <w:rsid w:val="001B717C"/>
    <w:rsid w:val="00213587"/>
    <w:rsid w:val="00352763"/>
    <w:rsid w:val="00465C6A"/>
    <w:rsid w:val="00532736"/>
    <w:rsid w:val="006F17E8"/>
    <w:rsid w:val="008A3D02"/>
    <w:rsid w:val="009847AA"/>
    <w:rsid w:val="009B19D7"/>
    <w:rsid w:val="00A43719"/>
    <w:rsid w:val="00AA03AB"/>
    <w:rsid w:val="00B461A3"/>
    <w:rsid w:val="00B8650A"/>
    <w:rsid w:val="00C53CB1"/>
    <w:rsid w:val="00C72B80"/>
    <w:rsid w:val="00C926EF"/>
    <w:rsid w:val="00D9576D"/>
    <w:rsid w:val="00D95F45"/>
    <w:rsid w:val="00EE1B0F"/>
    <w:rsid w:val="00EE7338"/>
    <w:rsid w:val="00F4455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rules v:ext="edit">
        <o:r id="V:Rule1" type="connector" idref="#_x0000_s1026"/>
      </o:rules>
    </o:shapelayout>
  </w:shapeDefaults>
  <w:decimalSymbol w:val=","/>
  <w:listSeparator w:val=";"/>
  <w15:docId w15:val="{9C7BBA0A-E3D6-4663-A4D2-A2CC83BBD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19D7"/>
  </w:style>
  <w:style w:type="paragraph" w:styleId="Titre4">
    <w:name w:val="heading 4"/>
    <w:basedOn w:val="Normal"/>
    <w:link w:val="Titre4Car"/>
    <w:uiPriority w:val="9"/>
    <w:qFormat/>
    <w:rsid w:val="00B8650A"/>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B461A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461A3"/>
    <w:rPr>
      <w:rFonts w:ascii="Tahoma" w:hAnsi="Tahoma" w:cs="Tahoma"/>
      <w:sz w:val="16"/>
      <w:szCs w:val="16"/>
    </w:rPr>
  </w:style>
  <w:style w:type="paragraph" w:styleId="PrformatHTML">
    <w:name w:val="HTML Preformatted"/>
    <w:basedOn w:val="Normal"/>
    <w:link w:val="PrformatHTMLCar"/>
    <w:uiPriority w:val="99"/>
    <w:semiHidden/>
    <w:unhideWhenUsed/>
    <w:rsid w:val="00AA03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semiHidden/>
    <w:rsid w:val="00AA03AB"/>
    <w:rPr>
      <w:rFonts w:ascii="Courier New" w:eastAsia="Times New Roman" w:hAnsi="Courier New" w:cs="Courier New"/>
      <w:sz w:val="20"/>
      <w:szCs w:val="20"/>
      <w:lang w:eastAsia="fr-FR"/>
    </w:rPr>
  </w:style>
  <w:style w:type="paragraph" w:styleId="En-tte">
    <w:name w:val="header"/>
    <w:basedOn w:val="Normal"/>
    <w:link w:val="En-tteCar"/>
    <w:uiPriority w:val="99"/>
    <w:unhideWhenUsed/>
    <w:rsid w:val="00C926EF"/>
    <w:pPr>
      <w:tabs>
        <w:tab w:val="center" w:pos="4536"/>
        <w:tab w:val="right" w:pos="9072"/>
      </w:tabs>
      <w:spacing w:after="0" w:line="240" w:lineRule="auto"/>
    </w:pPr>
  </w:style>
  <w:style w:type="character" w:customStyle="1" w:styleId="En-tteCar">
    <w:name w:val="En-tête Car"/>
    <w:basedOn w:val="Policepardfaut"/>
    <w:link w:val="En-tte"/>
    <w:uiPriority w:val="99"/>
    <w:rsid w:val="00C926EF"/>
  </w:style>
  <w:style w:type="paragraph" w:styleId="Pieddepage">
    <w:name w:val="footer"/>
    <w:basedOn w:val="Normal"/>
    <w:link w:val="PieddepageCar"/>
    <w:uiPriority w:val="99"/>
    <w:unhideWhenUsed/>
    <w:rsid w:val="00C926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26EF"/>
  </w:style>
  <w:style w:type="paragraph" w:styleId="Paragraphedeliste">
    <w:name w:val="List Paragraph"/>
    <w:basedOn w:val="Normal"/>
    <w:uiPriority w:val="34"/>
    <w:qFormat/>
    <w:rsid w:val="00013F5F"/>
    <w:pPr>
      <w:ind w:left="720"/>
      <w:contextualSpacing/>
    </w:pPr>
  </w:style>
  <w:style w:type="character" w:customStyle="1" w:styleId="Titre4Car">
    <w:name w:val="Titre 4 Car"/>
    <w:basedOn w:val="Policepardfaut"/>
    <w:link w:val="Titre4"/>
    <w:uiPriority w:val="9"/>
    <w:rsid w:val="00B8650A"/>
    <w:rPr>
      <w:rFonts w:ascii="Times New Roman" w:eastAsia="Times New Roman" w:hAnsi="Times New Roman" w:cs="Times New Roman"/>
      <w:b/>
      <w:bCs/>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050237">
      <w:bodyDiv w:val="1"/>
      <w:marLeft w:val="0"/>
      <w:marRight w:val="0"/>
      <w:marTop w:val="0"/>
      <w:marBottom w:val="0"/>
      <w:divBdr>
        <w:top w:val="none" w:sz="0" w:space="0" w:color="auto"/>
        <w:left w:val="none" w:sz="0" w:space="0" w:color="auto"/>
        <w:bottom w:val="none" w:sz="0" w:space="0" w:color="auto"/>
        <w:right w:val="none" w:sz="0" w:space="0" w:color="auto"/>
      </w:divBdr>
    </w:div>
    <w:div w:id="345324986">
      <w:bodyDiv w:val="1"/>
      <w:marLeft w:val="0"/>
      <w:marRight w:val="0"/>
      <w:marTop w:val="0"/>
      <w:marBottom w:val="0"/>
      <w:divBdr>
        <w:top w:val="none" w:sz="0" w:space="0" w:color="auto"/>
        <w:left w:val="none" w:sz="0" w:space="0" w:color="auto"/>
        <w:bottom w:val="none" w:sz="0" w:space="0" w:color="auto"/>
        <w:right w:val="none" w:sz="0" w:space="0" w:color="auto"/>
      </w:divBdr>
    </w:div>
    <w:div w:id="475225357">
      <w:bodyDiv w:val="1"/>
      <w:marLeft w:val="0"/>
      <w:marRight w:val="0"/>
      <w:marTop w:val="0"/>
      <w:marBottom w:val="0"/>
      <w:divBdr>
        <w:top w:val="none" w:sz="0" w:space="0" w:color="auto"/>
        <w:left w:val="none" w:sz="0" w:space="0" w:color="auto"/>
        <w:bottom w:val="none" w:sz="0" w:space="0" w:color="auto"/>
        <w:right w:val="none" w:sz="0" w:space="0" w:color="auto"/>
      </w:divBdr>
    </w:div>
    <w:div w:id="566917669">
      <w:bodyDiv w:val="1"/>
      <w:marLeft w:val="0"/>
      <w:marRight w:val="0"/>
      <w:marTop w:val="0"/>
      <w:marBottom w:val="0"/>
      <w:divBdr>
        <w:top w:val="none" w:sz="0" w:space="0" w:color="auto"/>
        <w:left w:val="none" w:sz="0" w:space="0" w:color="auto"/>
        <w:bottom w:val="none" w:sz="0" w:space="0" w:color="auto"/>
        <w:right w:val="none" w:sz="0" w:space="0" w:color="auto"/>
      </w:divBdr>
    </w:div>
    <w:div w:id="715665889">
      <w:bodyDiv w:val="1"/>
      <w:marLeft w:val="0"/>
      <w:marRight w:val="0"/>
      <w:marTop w:val="0"/>
      <w:marBottom w:val="0"/>
      <w:divBdr>
        <w:top w:val="none" w:sz="0" w:space="0" w:color="auto"/>
        <w:left w:val="none" w:sz="0" w:space="0" w:color="auto"/>
        <w:bottom w:val="none" w:sz="0" w:space="0" w:color="auto"/>
        <w:right w:val="none" w:sz="0" w:space="0" w:color="auto"/>
      </w:divBdr>
    </w:div>
    <w:div w:id="752581486">
      <w:bodyDiv w:val="1"/>
      <w:marLeft w:val="0"/>
      <w:marRight w:val="0"/>
      <w:marTop w:val="0"/>
      <w:marBottom w:val="0"/>
      <w:divBdr>
        <w:top w:val="none" w:sz="0" w:space="0" w:color="auto"/>
        <w:left w:val="none" w:sz="0" w:space="0" w:color="auto"/>
        <w:bottom w:val="none" w:sz="0" w:space="0" w:color="auto"/>
        <w:right w:val="none" w:sz="0" w:space="0" w:color="auto"/>
      </w:divBdr>
    </w:div>
    <w:div w:id="863205849">
      <w:bodyDiv w:val="1"/>
      <w:marLeft w:val="0"/>
      <w:marRight w:val="0"/>
      <w:marTop w:val="0"/>
      <w:marBottom w:val="0"/>
      <w:divBdr>
        <w:top w:val="none" w:sz="0" w:space="0" w:color="auto"/>
        <w:left w:val="none" w:sz="0" w:space="0" w:color="auto"/>
        <w:bottom w:val="none" w:sz="0" w:space="0" w:color="auto"/>
        <w:right w:val="none" w:sz="0" w:space="0" w:color="auto"/>
      </w:divBdr>
    </w:div>
    <w:div w:id="1061487952">
      <w:bodyDiv w:val="1"/>
      <w:marLeft w:val="0"/>
      <w:marRight w:val="0"/>
      <w:marTop w:val="0"/>
      <w:marBottom w:val="0"/>
      <w:divBdr>
        <w:top w:val="none" w:sz="0" w:space="0" w:color="auto"/>
        <w:left w:val="none" w:sz="0" w:space="0" w:color="auto"/>
        <w:bottom w:val="none" w:sz="0" w:space="0" w:color="auto"/>
        <w:right w:val="none" w:sz="0" w:space="0" w:color="auto"/>
      </w:divBdr>
    </w:div>
    <w:div w:id="1172987488">
      <w:bodyDiv w:val="1"/>
      <w:marLeft w:val="0"/>
      <w:marRight w:val="0"/>
      <w:marTop w:val="0"/>
      <w:marBottom w:val="0"/>
      <w:divBdr>
        <w:top w:val="none" w:sz="0" w:space="0" w:color="auto"/>
        <w:left w:val="none" w:sz="0" w:space="0" w:color="auto"/>
        <w:bottom w:val="none" w:sz="0" w:space="0" w:color="auto"/>
        <w:right w:val="none" w:sz="0" w:space="0" w:color="auto"/>
      </w:divBdr>
    </w:div>
    <w:div w:id="1500267544">
      <w:bodyDiv w:val="1"/>
      <w:marLeft w:val="0"/>
      <w:marRight w:val="0"/>
      <w:marTop w:val="0"/>
      <w:marBottom w:val="0"/>
      <w:divBdr>
        <w:top w:val="none" w:sz="0" w:space="0" w:color="auto"/>
        <w:left w:val="none" w:sz="0" w:space="0" w:color="auto"/>
        <w:bottom w:val="none" w:sz="0" w:space="0" w:color="auto"/>
        <w:right w:val="none" w:sz="0" w:space="0" w:color="auto"/>
      </w:divBdr>
    </w:div>
    <w:div w:id="1603954173">
      <w:bodyDiv w:val="1"/>
      <w:marLeft w:val="0"/>
      <w:marRight w:val="0"/>
      <w:marTop w:val="0"/>
      <w:marBottom w:val="0"/>
      <w:divBdr>
        <w:top w:val="none" w:sz="0" w:space="0" w:color="auto"/>
        <w:left w:val="none" w:sz="0" w:space="0" w:color="auto"/>
        <w:bottom w:val="none" w:sz="0" w:space="0" w:color="auto"/>
        <w:right w:val="none" w:sz="0" w:space="0" w:color="auto"/>
      </w:divBdr>
    </w:div>
    <w:div w:id="1825537322">
      <w:bodyDiv w:val="1"/>
      <w:marLeft w:val="0"/>
      <w:marRight w:val="0"/>
      <w:marTop w:val="0"/>
      <w:marBottom w:val="0"/>
      <w:divBdr>
        <w:top w:val="none" w:sz="0" w:space="0" w:color="auto"/>
        <w:left w:val="none" w:sz="0" w:space="0" w:color="auto"/>
        <w:bottom w:val="none" w:sz="0" w:space="0" w:color="auto"/>
        <w:right w:val="none" w:sz="0" w:space="0" w:color="auto"/>
      </w:divBdr>
    </w:div>
    <w:div w:id="1937863480">
      <w:bodyDiv w:val="1"/>
      <w:marLeft w:val="0"/>
      <w:marRight w:val="0"/>
      <w:marTop w:val="0"/>
      <w:marBottom w:val="0"/>
      <w:divBdr>
        <w:top w:val="none" w:sz="0" w:space="0" w:color="auto"/>
        <w:left w:val="none" w:sz="0" w:space="0" w:color="auto"/>
        <w:bottom w:val="none" w:sz="0" w:space="0" w:color="auto"/>
        <w:right w:val="none" w:sz="0" w:space="0" w:color="auto"/>
      </w:divBdr>
    </w:div>
    <w:div w:id="195339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1525</Words>
  <Characters>8393</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Fouad</dc:creator>
  <cp:lastModifiedBy>hicham</cp:lastModifiedBy>
  <cp:revision>19</cp:revision>
  <dcterms:created xsi:type="dcterms:W3CDTF">2017-01-04T20:13:00Z</dcterms:created>
  <dcterms:modified xsi:type="dcterms:W3CDTF">2017-03-14T15:12:00Z</dcterms:modified>
</cp:coreProperties>
</file>